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AF8BD" w14:textId="15492FB8" w:rsidR="00011E90" w:rsidRPr="00080AD7" w:rsidRDefault="009B1E7D" w:rsidP="4AF7F6EB">
      <w:pPr>
        <w:spacing w:after="0" w:line="240" w:lineRule="auto"/>
        <w:jc w:val="center"/>
        <w:rPr>
          <w:rFonts w:eastAsia="Times New Roman"/>
          <w:b/>
          <w:bCs/>
        </w:rPr>
      </w:pPr>
      <w:r w:rsidRPr="4AF7F6EB">
        <w:rPr>
          <w:rFonts w:eastAsia="Times New Roman"/>
          <w:b/>
          <w:bCs/>
        </w:rPr>
        <w:t>CLINICAL</w:t>
      </w:r>
      <w:r w:rsidR="008A3AE7" w:rsidRPr="4AF7F6EB">
        <w:rPr>
          <w:rFonts w:eastAsia="Times New Roman"/>
          <w:b/>
          <w:bCs/>
        </w:rPr>
        <w:t xml:space="preserve"> </w:t>
      </w:r>
      <w:r w:rsidRPr="4AF7F6EB">
        <w:rPr>
          <w:rFonts w:eastAsia="Times New Roman"/>
          <w:b/>
          <w:bCs/>
        </w:rPr>
        <w:t>DOCUMENTATION INTEGRITY</w:t>
      </w:r>
      <w:r w:rsidR="10AA95AE" w:rsidRPr="4AF7F6EB">
        <w:rPr>
          <w:rFonts w:eastAsia="Times New Roman"/>
          <w:b/>
          <w:bCs/>
        </w:rPr>
        <w:t xml:space="preserve"> (CDI) EDUCATOR</w:t>
      </w:r>
    </w:p>
    <w:p w14:paraId="10F517B2" w14:textId="77777777" w:rsidR="00011E90" w:rsidRPr="00610B9D" w:rsidRDefault="00011E90" w:rsidP="00011E90">
      <w:pPr>
        <w:spacing w:after="0" w:line="240" w:lineRule="auto"/>
        <w:jc w:val="center"/>
        <w:rPr>
          <w:rFonts w:eastAsia="Times New Roman" w:cstheme="minorHAnsi"/>
        </w:rPr>
      </w:pPr>
    </w:p>
    <w:p w14:paraId="259AC183" w14:textId="77777777" w:rsidR="00011E90" w:rsidRPr="00610B9D" w:rsidRDefault="00011E90" w:rsidP="00011E90">
      <w:pPr>
        <w:shd w:val="clear" w:color="auto" w:fill="FFFFFF"/>
        <w:spacing w:after="0" w:line="240" w:lineRule="auto"/>
        <w:jc w:val="center"/>
        <w:rPr>
          <w:rFonts w:eastAsia="Times New Roman" w:cstheme="minorHAnsi"/>
          <w:b/>
          <w:bCs/>
        </w:rPr>
      </w:pPr>
      <w:r w:rsidRPr="00610B9D">
        <w:rPr>
          <w:rFonts w:eastAsia="Times New Roman" w:cstheme="minorHAnsi"/>
          <w:b/>
          <w:bCs/>
        </w:rPr>
        <w:t>SUMMARY</w:t>
      </w:r>
    </w:p>
    <w:p w14:paraId="3666EF57" w14:textId="4E91E52B" w:rsidR="00C92579" w:rsidRPr="00610B9D" w:rsidRDefault="003E4A96" w:rsidP="4AF7F6EB">
      <w:pPr>
        <w:spacing w:after="0" w:line="240" w:lineRule="auto"/>
        <w:rPr>
          <w:rFonts w:eastAsia="Times New Roman"/>
        </w:rPr>
      </w:pPr>
      <w:r>
        <w:rPr>
          <w:rFonts w:eastAsia="Times New Roman"/>
        </w:rPr>
        <w:t>The</w:t>
      </w:r>
      <w:r w:rsidR="008A3AE7" w:rsidRPr="4AF7F6EB">
        <w:rPr>
          <w:rFonts w:eastAsia="Times New Roman"/>
        </w:rPr>
        <w:t xml:space="preserve"> </w:t>
      </w:r>
      <w:r w:rsidR="00EE0E2B">
        <w:rPr>
          <w:rFonts w:eastAsia="Times New Roman"/>
        </w:rPr>
        <w:t>Clinical Documentation Integrity (CDI)</w:t>
      </w:r>
      <w:r w:rsidR="7BE62E92" w:rsidRPr="4AF7F6EB">
        <w:rPr>
          <w:rFonts w:eastAsia="Times New Roman"/>
        </w:rPr>
        <w:t xml:space="preserve"> </w:t>
      </w:r>
      <w:r w:rsidR="00AF5C5D" w:rsidRPr="4AF7F6EB">
        <w:rPr>
          <w:rFonts w:eastAsia="Times New Roman"/>
        </w:rPr>
        <w:t>Educator</w:t>
      </w:r>
      <w:r w:rsidR="008A3AE7" w:rsidRPr="4AF7F6EB">
        <w:rPr>
          <w:rFonts w:eastAsia="Times New Roman"/>
        </w:rPr>
        <w:t xml:space="preserve"> </w:t>
      </w:r>
      <w:r w:rsidR="00011E90" w:rsidRPr="4AF7F6EB">
        <w:rPr>
          <w:rFonts w:eastAsia="Times New Roman"/>
        </w:rPr>
        <w:t xml:space="preserve">is responsible for </w:t>
      </w:r>
      <w:r w:rsidR="1C7CAB35" w:rsidRPr="4AF7F6EB">
        <w:rPr>
          <w:rFonts w:eastAsia="Times New Roman"/>
        </w:rPr>
        <w:t xml:space="preserve">the execution of the educational strategy to support </w:t>
      </w:r>
      <w:r w:rsidR="00C92579" w:rsidRPr="4AF7F6EB">
        <w:rPr>
          <w:rFonts w:eastAsia="Times New Roman"/>
        </w:rPr>
        <w:t xml:space="preserve">CDI operations at all Children’s Hospital Colorado locations. </w:t>
      </w:r>
      <w:r w:rsidR="1FD6F58B" w:rsidRPr="4AF7F6EB">
        <w:rPr>
          <w:rFonts w:eastAsia="Times New Roman"/>
        </w:rPr>
        <w:t xml:space="preserve"> </w:t>
      </w:r>
      <w:r w:rsidR="775CB61B" w:rsidRPr="4AF7F6EB">
        <w:rPr>
          <w:rFonts w:eastAsia="Times New Roman"/>
        </w:rPr>
        <w:t xml:space="preserve">Develops, facilitates and coordinates systemwide CDI educational efforts including orientation manual, tools, and processes.  Conducts onboarding and orientation of new Clinical Documentation Specialists. Conducts onsite and remote training for the CDS team, Physicians, Coding and other departments as necessary.  </w:t>
      </w:r>
      <w:r w:rsidR="4FF9AC3D" w:rsidRPr="4AF7F6EB">
        <w:rPr>
          <w:rFonts w:eastAsia="Times New Roman"/>
        </w:rPr>
        <w:t xml:space="preserve">Strong aptitude for quickly troubleshooting and identifying the cause of questionable results within abstracts and reports. </w:t>
      </w:r>
      <w:r w:rsidR="00C92579" w:rsidRPr="4AF7F6EB">
        <w:rPr>
          <w:rFonts w:eastAsia="Times New Roman"/>
        </w:rPr>
        <w:t>Ensures C</w:t>
      </w:r>
      <w:r w:rsidR="00706DA4" w:rsidRPr="4AF7F6EB">
        <w:rPr>
          <w:rFonts w:eastAsia="Times New Roman"/>
        </w:rPr>
        <w:t xml:space="preserve">DI </w:t>
      </w:r>
      <w:r w:rsidR="00C92579" w:rsidRPr="4AF7F6EB">
        <w:rPr>
          <w:rFonts w:eastAsia="Times New Roman"/>
        </w:rPr>
        <w:t>operations support hospital policy, medical staff by-laws and regulatory and legal requirements,</w:t>
      </w:r>
      <w:r w:rsidR="00706DA4" w:rsidRPr="4AF7F6EB">
        <w:rPr>
          <w:rFonts w:eastAsia="Times New Roman"/>
        </w:rPr>
        <w:t xml:space="preserve"> </w:t>
      </w:r>
      <w:r w:rsidR="00C92579" w:rsidRPr="4AF7F6EB">
        <w:rPr>
          <w:rFonts w:eastAsia="Times New Roman"/>
        </w:rPr>
        <w:t xml:space="preserve">maintains departmental policies and procedures accordingly.  </w:t>
      </w:r>
      <w:r w:rsidR="00706DA4" w:rsidRPr="4AF7F6EB">
        <w:rPr>
          <w:rFonts w:eastAsia="Times New Roman"/>
        </w:rPr>
        <w:t xml:space="preserve">Works in association </w:t>
      </w:r>
      <w:r w:rsidR="00706DA4">
        <w:t>with the CDI staff, clinicians, coders, and all members of the healthcare team to ensure accurate and timely clinical documentation in the medical record.</w:t>
      </w:r>
    </w:p>
    <w:tbl>
      <w:tblPr>
        <w:tblW w:w="5000" w:type="pct"/>
        <w:tblCellMar>
          <w:left w:w="0" w:type="dxa"/>
          <w:right w:w="0" w:type="dxa"/>
        </w:tblCellMar>
        <w:tblLook w:val="04A0" w:firstRow="1" w:lastRow="0" w:firstColumn="1" w:lastColumn="0" w:noHBand="0" w:noVBand="1"/>
      </w:tblPr>
      <w:tblGrid>
        <w:gridCol w:w="540"/>
        <w:gridCol w:w="9540"/>
      </w:tblGrid>
      <w:tr w:rsidR="00011E90" w:rsidRPr="00610B9D" w14:paraId="1EDA1575" w14:textId="77777777" w:rsidTr="006E4687">
        <w:tc>
          <w:tcPr>
            <w:tcW w:w="540" w:type="dxa"/>
            <w:hideMark/>
          </w:tcPr>
          <w:p w14:paraId="09B838D9" w14:textId="77777777" w:rsidR="00011E90" w:rsidRPr="00610B9D" w:rsidRDefault="00011E90" w:rsidP="006E4687">
            <w:pPr>
              <w:autoSpaceDE w:val="0"/>
              <w:autoSpaceDN w:val="0"/>
              <w:adjustRightInd w:val="0"/>
              <w:spacing w:after="0" w:line="240" w:lineRule="auto"/>
              <w:rPr>
                <w:rFonts w:eastAsia="Times New Roman" w:cstheme="minorHAnsi"/>
              </w:rPr>
            </w:pPr>
          </w:p>
        </w:tc>
        <w:tc>
          <w:tcPr>
            <w:tcW w:w="0" w:type="auto"/>
            <w:vAlign w:val="center"/>
            <w:hideMark/>
          </w:tcPr>
          <w:p w14:paraId="7B69A489" w14:textId="77777777" w:rsidR="00011E90" w:rsidRPr="00610B9D" w:rsidRDefault="00011E90" w:rsidP="006E4687">
            <w:pPr>
              <w:autoSpaceDE w:val="0"/>
              <w:autoSpaceDN w:val="0"/>
              <w:adjustRightInd w:val="0"/>
              <w:spacing w:after="0" w:line="240" w:lineRule="auto"/>
              <w:rPr>
                <w:rFonts w:eastAsia="Times New Roman" w:cstheme="minorHAnsi"/>
              </w:rPr>
            </w:pPr>
          </w:p>
        </w:tc>
      </w:tr>
    </w:tbl>
    <w:p w14:paraId="2F75DC62" w14:textId="77777777" w:rsidR="00011E90" w:rsidRDefault="00011E90" w:rsidP="00011E90">
      <w:pPr>
        <w:autoSpaceDE w:val="0"/>
        <w:autoSpaceDN w:val="0"/>
        <w:adjustRightInd w:val="0"/>
        <w:spacing w:after="0" w:line="240" w:lineRule="auto"/>
        <w:jc w:val="center"/>
        <w:rPr>
          <w:rFonts w:eastAsia="Times New Roman" w:cstheme="minorHAnsi"/>
          <w:b/>
          <w:bCs/>
        </w:rPr>
      </w:pPr>
    </w:p>
    <w:p w14:paraId="57945BE4" w14:textId="77777777" w:rsidR="00011E90" w:rsidRPr="00610B9D" w:rsidRDefault="00011E90" w:rsidP="00011E90">
      <w:pPr>
        <w:autoSpaceDE w:val="0"/>
        <w:autoSpaceDN w:val="0"/>
        <w:adjustRightInd w:val="0"/>
        <w:spacing w:after="0" w:line="240" w:lineRule="auto"/>
        <w:jc w:val="center"/>
        <w:rPr>
          <w:rFonts w:eastAsia="Times New Roman" w:cstheme="minorHAnsi"/>
        </w:rPr>
      </w:pPr>
      <w:r w:rsidRPr="00610B9D">
        <w:rPr>
          <w:rFonts w:eastAsia="Times New Roman" w:cstheme="minorHAnsi"/>
          <w:b/>
          <w:bCs/>
        </w:rPr>
        <w:t>POPULATION SPECIFIC CARE</w:t>
      </w:r>
    </w:p>
    <w:p w14:paraId="71960DD2" w14:textId="7978C4A1" w:rsidR="00011E90" w:rsidRPr="00FC671F" w:rsidRDefault="00011E90" w:rsidP="00E86703">
      <w:pPr>
        <w:autoSpaceDE w:val="0"/>
        <w:autoSpaceDN w:val="0"/>
        <w:adjustRightInd w:val="0"/>
        <w:spacing w:after="0" w:line="240" w:lineRule="auto"/>
        <w:rPr>
          <w:rFonts w:eastAsia="Times New Roman" w:cstheme="minorHAnsi"/>
        </w:rPr>
      </w:pPr>
      <w:r w:rsidRPr="00FC671F">
        <w:rPr>
          <w:rFonts w:eastAsia="Times New Roman" w:cstheme="minorHAnsi"/>
        </w:rPr>
        <w:t xml:space="preserve">No direct patient </w:t>
      </w:r>
      <w:proofErr w:type="gramStart"/>
      <w:r w:rsidR="00D7544E" w:rsidRPr="00FC671F">
        <w:rPr>
          <w:rFonts w:eastAsia="Times New Roman" w:cstheme="minorHAnsi"/>
        </w:rPr>
        <w:t>care</w:t>
      </w:r>
      <w:proofErr w:type="gramEnd"/>
      <w:r w:rsidR="00D7544E">
        <w:rPr>
          <w:rFonts w:eastAsia="Times New Roman" w:cstheme="minorHAnsi"/>
        </w:rPr>
        <w:t>.</w:t>
      </w:r>
    </w:p>
    <w:p w14:paraId="249D22E2" w14:textId="77777777" w:rsidR="00011E90" w:rsidRPr="00610B9D" w:rsidRDefault="00011E90" w:rsidP="00011E90">
      <w:pPr>
        <w:autoSpaceDE w:val="0"/>
        <w:autoSpaceDN w:val="0"/>
        <w:adjustRightInd w:val="0"/>
        <w:spacing w:after="0" w:line="240" w:lineRule="auto"/>
        <w:rPr>
          <w:rFonts w:eastAsia="Times New Roman" w:cstheme="minorHAnsi"/>
        </w:rPr>
      </w:pPr>
    </w:p>
    <w:p w14:paraId="3B4FF9AA" w14:textId="77777777" w:rsidR="00011E90" w:rsidRPr="00610B9D" w:rsidRDefault="00011E90" w:rsidP="00011E90">
      <w:pPr>
        <w:autoSpaceDE w:val="0"/>
        <w:autoSpaceDN w:val="0"/>
        <w:adjustRightInd w:val="0"/>
        <w:spacing w:after="0" w:line="240" w:lineRule="auto"/>
        <w:jc w:val="center"/>
        <w:rPr>
          <w:rFonts w:eastAsia="Times New Roman" w:cstheme="minorHAnsi"/>
          <w:b/>
        </w:rPr>
      </w:pPr>
      <w:r w:rsidRPr="4AF7F6EB">
        <w:rPr>
          <w:rFonts w:eastAsia="Times New Roman"/>
          <w:b/>
          <w:bCs/>
        </w:rPr>
        <w:t>ESSENTIAL FUNCTIONS</w:t>
      </w:r>
    </w:p>
    <w:p w14:paraId="3C0E2597" w14:textId="241F1521" w:rsidR="5CC6D905" w:rsidRPr="00CA76E3" w:rsidRDefault="5CC6D905" w:rsidP="4AF7F6EB">
      <w:pPr>
        <w:pStyle w:val="Default"/>
        <w:spacing w:line="240" w:lineRule="auto"/>
        <w:rPr>
          <w:rFonts w:eastAsia="Calibri"/>
          <w:i/>
          <w:iCs/>
          <w:sz w:val="22"/>
          <w:szCs w:val="22"/>
        </w:rPr>
      </w:pPr>
      <w:r w:rsidRPr="00CA76E3">
        <w:rPr>
          <w:i/>
          <w:iCs/>
          <w:sz w:val="22"/>
          <w:szCs w:val="22"/>
        </w:rPr>
        <w:t xml:space="preserve">An employee in this position may be called upon to do any or </w:t>
      </w:r>
      <w:proofErr w:type="gramStart"/>
      <w:r w:rsidRPr="00CA76E3">
        <w:rPr>
          <w:i/>
          <w:iCs/>
          <w:sz w:val="22"/>
          <w:szCs w:val="22"/>
        </w:rPr>
        <w:t>all of</w:t>
      </w:r>
      <w:proofErr w:type="gramEnd"/>
      <w:r w:rsidRPr="00CA76E3">
        <w:rPr>
          <w:i/>
          <w:iCs/>
          <w:sz w:val="22"/>
          <w:szCs w:val="22"/>
        </w:rPr>
        <w:t xml:space="preserve"> the following essential functions. These examples do not include </w:t>
      </w:r>
      <w:proofErr w:type="gramStart"/>
      <w:r w:rsidRPr="00CA76E3">
        <w:rPr>
          <w:i/>
          <w:iCs/>
          <w:sz w:val="22"/>
          <w:szCs w:val="22"/>
        </w:rPr>
        <w:t>all of</w:t>
      </w:r>
      <w:proofErr w:type="gramEnd"/>
      <w:r w:rsidRPr="00CA76E3">
        <w:rPr>
          <w:i/>
          <w:iCs/>
          <w:sz w:val="22"/>
          <w:szCs w:val="22"/>
        </w:rPr>
        <w:t xml:space="preserve"> the functions which the employee may be expected to perform. </w:t>
      </w:r>
      <w:r w:rsidRPr="00CA76E3">
        <w:rPr>
          <w:rFonts w:eastAsia="Calibri"/>
          <w:i/>
          <w:iCs/>
          <w:sz w:val="22"/>
          <w:szCs w:val="22"/>
        </w:rPr>
        <w:t xml:space="preserve"> </w:t>
      </w:r>
    </w:p>
    <w:p w14:paraId="0FEFAB87" w14:textId="79A897D0" w:rsidR="4AF7F6EB" w:rsidRDefault="4AF7F6EB" w:rsidP="4AF7F6EB">
      <w:pPr>
        <w:spacing w:after="0" w:line="240" w:lineRule="auto"/>
        <w:rPr>
          <w:rFonts w:eastAsia="Times New Roman"/>
        </w:rPr>
      </w:pPr>
    </w:p>
    <w:p w14:paraId="6403DAA8" w14:textId="61E8BDE0" w:rsidR="5CC6D905" w:rsidRPr="00F609FC" w:rsidRDefault="5CC6D905"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Oversees the internal CDI department education strategy, in partnership with CDI </w:t>
      </w:r>
      <w:r w:rsidR="007936E1" w:rsidRPr="00F609FC">
        <w:rPr>
          <w:rFonts w:cstheme="minorHAnsi"/>
        </w:rPr>
        <w:t>&amp; HIM leadership</w:t>
      </w:r>
      <w:r w:rsidRPr="00F609FC">
        <w:rPr>
          <w:rFonts w:cstheme="minorHAnsi"/>
        </w:rPr>
        <w:t xml:space="preserve">. Maintains an education calendar, </w:t>
      </w:r>
      <w:proofErr w:type="gramStart"/>
      <w:r w:rsidRPr="00F609FC">
        <w:rPr>
          <w:rFonts w:cstheme="minorHAnsi"/>
        </w:rPr>
        <w:t>researches</w:t>
      </w:r>
      <w:proofErr w:type="gramEnd"/>
      <w:r w:rsidRPr="00F609FC">
        <w:rPr>
          <w:rFonts w:cstheme="minorHAnsi"/>
        </w:rPr>
        <w:t xml:space="preserve"> clinical and coding content, develops materials to distribute and presents content to CDI team members. </w:t>
      </w:r>
    </w:p>
    <w:p w14:paraId="0D74A55A" w14:textId="168C22F9" w:rsidR="5CC6D905" w:rsidRPr="00F609FC" w:rsidRDefault="5CC6D905"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Provides mentorship for the CDI Specialists. Troubleshoots technical or clinical questions from team members, as needed. Maintains subject matter expertise in current clinical criteria, trends of medical treatment, CDI, Coding, and Quality. Will assess, communicate, and escalate issues to CDI </w:t>
      </w:r>
      <w:r w:rsidR="007936E1" w:rsidRPr="00F609FC">
        <w:rPr>
          <w:rFonts w:cstheme="minorHAnsi"/>
        </w:rPr>
        <w:t>M</w:t>
      </w:r>
      <w:r w:rsidRPr="00F609FC">
        <w:rPr>
          <w:rFonts w:cstheme="minorHAnsi"/>
        </w:rPr>
        <w:t xml:space="preserve">anager as appropriate. </w:t>
      </w:r>
    </w:p>
    <w:p w14:paraId="1E5E04C7" w14:textId="77777777" w:rsidR="00733C6D" w:rsidRPr="00F609FC" w:rsidRDefault="5CC6D905"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Develops and delivers educational materials and presentation to a variety of audiences outside of the CDI department, including, by not limited to, Physicians, Surgeons, Residents, and Advanced Practice Providers, interdepartmental teams, </w:t>
      </w:r>
      <w:r w:rsidR="4E570D59" w:rsidRPr="00F609FC">
        <w:rPr>
          <w:rFonts w:cstheme="minorHAnsi"/>
        </w:rPr>
        <w:t>facility</w:t>
      </w:r>
      <w:r w:rsidRPr="00F609FC">
        <w:rPr>
          <w:rFonts w:cstheme="minorHAnsi"/>
        </w:rPr>
        <w:t xml:space="preserve"> or system level leadership. Presentations could be virtual or in-person for either individual or group settings.</w:t>
      </w:r>
      <w:r w:rsidR="00733C6D" w:rsidRPr="00F609FC">
        <w:rPr>
          <w:rFonts w:cstheme="minorHAnsi"/>
        </w:rPr>
        <w:t xml:space="preserve"> </w:t>
      </w:r>
    </w:p>
    <w:p w14:paraId="58183CF3" w14:textId="17EA0589" w:rsidR="5CC6D905" w:rsidRPr="00F609FC" w:rsidRDefault="00A33A65"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Manages the orientation and training for </w:t>
      </w:r>
      <w:r w:rsidR="5CC6D905" w:rsidRPr="00F609FC">
        <w:rPr>
          <w:rFonts w:cstheme="minorHAnsi"/>
        </w:rPr>
        <w:t xml:space="preserve">new Clinical Documentation Specialists.  Assesses </w:t>
      </w:r>
      <w:r w:rsidR="007936E1" w:rsidRPr="00F609FC">
        <w:rPr>
          <w:rFonts w:cstheme="minorHAnsi"/>
        </w:rPr>
        <w:t xml:space="preserve">the </w:t>
      </w:r>
      <w:r w:rsidRPr="00F609FC">
        <w:rPr>
          <w:rFonts w:cstheme="minorHAnsi"/>
        </w:rPr>
        <w:t xml:space="preserve">progress of </w:t>
      </w:r>
      <w:r w:rsidR="5CC6D905" w:rsidRPr="00F609FC">
        <w:rPr>
          <w:rFonts w:cstheme="minorHAnsi"/>
        </w:rPr>
        <w:t>new hires throughout the onboarding and training process</w:t>
      </w:r>
      <w:r w:rsidR="00D04BF7" w:rsidRPr="00F609FC">
        <w:rPr>
          <w:rFonts w:cstheme="minorHAnsi"/>
        </w:rPr>
        <w:t xml:space="preserve"> and provides direct feedback to the CDI Specialist</w:t>
      </w:r>
      <w:r w:rsidR="5CC6D905" w:rsidRPr="00F609FC">
        <w:rPr>
          <w:rFonts w:cstheme="minorHAnsi"/>
        </w:rPr>
        <w:t xml:space="preserve">. Communicates assessments to </w:t>
      </w:r>
      <w:r w:rsidR="007936E1" w:rsidRPr="00F609FC">
        <w:rPr>
          <w:rFonts w:cstheme="minorHAnsi"/>
        </w:rPr>
        <w:t xml:space="preserve">the </w:t>
      </w:r>
      <w:r w:rsidR="5CC6D905" w:rsidRPr="00F609FC">
        <w:rPr>
          <w:rFonts w:cstheme="minorHAnsi"/>
        </w:rPr>
        <w:t xml:space="preserve">CDI </w:t>
      </w:r>
      <w:r w:rsidRPr="00F609FC">
        <w:rPr>
          <w:rFonts w:cstheme="minorHAnsi"/>
        </w:rPr>
        <w:t xml:space="preserve">Manager </w:t>
      </w:r>
      <w:r w:rsidR="5CC6D905" w:rsidRPr="00F609FC">
        <w:rPr>
          <w:rFonts w:cstheme="minorHAnsi"/>
        </w:rPr>
        <w:t xml:space="preserve">and </w:t>
      </w:r>
      <w:r w:rsidRPr="00F609FC">
        <w:rPr>
          <w:rFonts w:cstheme="minorHAnsi"/>
        </w:rPr>
        <w:t>assists with the development of any action plans</w:t>
      </w:r>
      <w:r w:rsidR="00D04BF7" w:rsidRPr="00F609FC">
        <w:rPr>
          <w:rFonts w:cstheme="minorHAnsi"/>
        </w:rPr>
        <w:t xml:space="preserve"> to support successful completion of the orientation process</w:t>
      </w:r>
      <w:r w:rsidRPr="00F609FC">
        <w:rPr>
          <w:rFonts w:cstheme="minorHAnsi"/>
        </w:rPr>
        <w:t xml:space="preserve">. </w:t>
      </w:r>
      <w:r w:rsidR="5CC6D905" w:rsidRPr="00F609FC">
        <w:rPr>
          <w:rFonts w:cstheme="minorHAnsi"/>
        </w:rPr>
        <w:t xml:space="preserve">  </w:t>
      </w:r>
    </w:p>
    <w:p w14:paraId="3A4C9809" w14:textId="0082D1A6" w:rsidR="00A33A65" w:rsidRPr="00F609FC" w:rsidRDefault="00A33A65"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Develops and maintains updates for a CDI training curriculum, internal resources, practice guidelines, and workflows. </w:t>
      </w:r>
    </w:p>
    <w:p w14:paraId="0CFE04C3" w14:textId="1544886A" w:rsidR="5CC6D905" w:rsidRPr="00F609FC" w:rsidRDefault="5CC6D905"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Conducts advanced CDI chart reviews based on DRGs and care site-specific trends to identify gaps in documentation and training opportunities. Provides clinical subject matter expertise in reviewing cases identified through internal processes. </w:t>
      </w:r>
    </w:p>
    <w:p w14:paraId="6F75E8E0" w14:textId="02801BE0" w:rsidR="0023934E" w:rsidRPr="00F609FC" w:rsidRDefault="0023934E"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Reviews denial cases and drafts appeals with relevant citations from the clinical chart and appropriate clinical references to support argument. Collaboration with CDI and Coding leadership to communicate trends and necessary action plans. Collaboration with physician leaders to strengthen the appeal strategy.  </w:t>
      </w:r>
    </w:p>
    <w:p w14:paraId="3B338617" w14:textId="0A98614A" w:rsidR="5CC6D905" w:rsidRPr="00F609FC" w:rsidRDefault="00D04BF7"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C</w:t>
      </w:r>
      <w:r w:rsidR="5CC6D905" w:rsidRPr="00F609FC">
        <w:rPr>
          <w:rFonts w:cstheme="minorHAnsi"/>
        </w:rPr>
        <w:t>oordinates team projects and ad hoc department projects to support the advancement of the CDI program with national best practice standards and adoption of new technologies.</w:t>
      </w:r>
    </w:p>
    <w:p w14:paraId="43A4A0C1" w14:textId="1BD3C8BB" w:rsidR="00D7544E" w:rsidRPr="00F609FC" w:rsidRDefault="00D7544E"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lastRenderedPageBreak/>
        <w:t xml:space="preserve">Collaborates </w:t>
      </w:r>
      <w:r w:rsidR="00D36595" w:rsidRPr="00F609FC">
        <w:rPr>
          <w:rFonts w:cstheme="minorHAnsi"/>
        </w:rPr>
        <w:t xml:space="preserve">with </w:t>
      </w:r>
      <w:r w:rsidR="00D04BF7" w:rsidRPr="00F609FC">
        <w:rPr>
          <w:rFonts w:cstheme="minorHAnsi"/>
        </w:rPr>
        <w:t xml:space="preserve">HIM Coding Educators to </w:t>
      </w:r>
      <w:r w:rsidR="007936E1" w:rsidRPr="00F609FC">
        <w:rPr>
          <w:rFonts w:cstheme="minorHAnsi"/>
        </w:rPr>
        <w:t xml:space="preserve">review trends related to denials, query activity, and revenue cycle opportunities to </w:t>
      </w:r>
      <w:r w:rsidR="00D04BF7" w:rsidRPr="00F609FC">
        <w:rPr>
          <w:rFonts w:cstheme="minorHAnsi"/>
        </w:rPr>
        <w:t xml:space="preserve">ensure consistent messaging delivered in the education across teams </w:t>
      </w:r>
      <w:r w:rsidR="007936E1" w:rsidRPr="00F609FC">
        <w:rPr>
          <w:rFonts w:cstheme="minorHAnsi"/>
        </w:rPr>
        <w:t xml:space="preserve">in accordance with medical literature, coding guidelines, and regulatory requirements. </w:t>
      </w:r>
    </w:p>
    <w:p w14:paraId="2DBE4FF4" w14:textId="2CDCC457" w:rsidR="00D7544E" w:rsidRPr="00F609FC" w:rsidRDefault="00047A63"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Reviews</w:t>
      </w:r>
      <w:r w:rsidR="001E70AE" w:rsidRPr="00F609FC">
        <w:rPr>
          <w:rFonts w:cstheme="minorHAnsi"/>
        </w:rPr>
        <w:t xml:space="preserve"> reports on clinical documentation integrity, </w:t>
      </w:r>
      <w:r w:rsidR="007936E1" w:rsidRPr="00F609FC">
        <w:rPr>
          <w:rFonts w:cstheme="minorHAnsi"/>
        </w:rPr>
        <w:t xml:space="preserve">assists with the development of </w:t>
      </w:r>
      <w:r w:rsidR="009A71AC" w:rsidRPr="00F609FC">
        <w:rPr>
          <w:rFonts w:cstheme="minorHAnsi"/>
        </w:rPr>
        <w:t>recommendations,</w:t>
      </w:r>
      <w:r w:rsidR="001E70AE" w:rsidRPr="00F609FC">
        <w:rPr>
          <w:rFonts w:cstheme="minorHAnsi"/>
        </w:rPr>
        <w:t xml:space="preserve"> and presents findings to service lines to address organizational opportunities for improved documentation and reimbursement</w:t>
      </w:r>
      <w:r w:rsidRPr="00F609FC">
        <w:rPr>
          <w:rFonts w:cstheme="minorHAnsi"/>
        </w:rPr>
        <w:t xml:space="preserve"> opportunities</w:t>
      </w:r>
      <w:r w:rsidR="007936E1" w:rsidRPr="00F609FC">
        <w:rPr>
          <w:rFonts w:cstheme="minorHAnsi"/>
        </w:rPr>
        <w:t xml:space="preserve"> in partnership with the CDI Leadership</w:t>
      </w:r>
      <w:r w:rsidRPr="00F609FC">
        <w:rPr>
          <w:rFonts w:cstheme="minorHAnsi"/>
        </w:rPr>
        <w:t>.</w:t>
      </w:r>
      <w:r w:rsidR="001E70AE" w:rsidRPr="00F609FC">
        <w:rPr>
          <w:rFonts w:cstheme="minorHAnsi"/>
        </w:rPr>
        <w:t xml:space="preserve"> </w:t>
      </w:r>
    </w:p>
    <w:p w14:paraId="262A19AB" w14:textId="15AC4818" w:rsidR="00054408" w:rsidRPr="00F609FC" w:rsidRDefault="001E70AE"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Acts as a coding</w:t>
      </w:r>
      <w:r w:rsidR="00A33A65" w:rsidRPr="00F609FC">
        <w:rPr>
          <w:rFonts w:cstheme="minorHAnsi"/>
        </w:rPr>
        <w:t xml:space="preserve"> and </w:t>
      </w:r>
      <w:r w:rsidR="007936E1" w:rsidRPr="00F609FC">
        <w:rPr>
          <w:rFonts w:cstheme="minorHAnsi"/>
        </w:rPr>
        <w:t xml:space="preserve">clinical </w:t>
      </w:r>
      <w:r w:rsidR="00A33A65" w:rsidRPr="00F609FC">
        <w:rPr>
          <w:rFonts w:cstheme="minorHAnsi"/>
        </w:rPr>
        <w:t>documentation</w:t>
      </w:r>
      <w:r w:rsidRPr="00F609FC">
        <w:rPr>
          <w:rFonts w:cstheme="minorHAnsi"/>
        </w:rPr>
        <w:t xml:space="preserve"> resource for hospital based and contracted physicians. </w:t>
      </w:r>
    </w:p>
    <w:p w14:paraId="46E605F6" w14:textId="73F0745A" w:rsidR="001E70AE" w:rsidRPr="00F609FC" w:rsidRDefault="00054408" w:rsidP="00F609FC">
      <w:pPr>
        <w:pStyle w:val="ListParagraph"/>
        <w:numPr>
          <w:ilvl w:val="0"/>
          <w:numId w:val="31"/>
        </w:numPr>
        <w:autoSpaceDE w:val="0"/>
        <w:autoSpaceDN w:val="0"/>
        <w:adjustRightInd w:val="0"/>
        <w:spacing w:after="0" w:line="240" w:lineRule="auto"/>
        <w:rPr>
          <w:rFonts w:cstheme="minorHAnsi"/>
        </w:rPr>
      </w:pPr>
      <w:r w:rsidRPr="00F609FC">
        <w:rPr>
          <w:rFonts w:cstheme="minorHAnsi"/>
        </w:rPr>
        <w:t xml:space="preserve">Acts as subject matter expert and participates on various committees related to CDI findings. </w:t>
      </w:r>
    </w:p>
    <w:p w14:paraId="19697D2B" w14:textId="77777777" w:rsidR="00CB7C6D" w:rsidRDefault="00CB7C6D" w:rsidP="00011E90">
      <w:pPr>
        <w:autoSpaceDE w:val="0"/>
        <w:autoSpaceDN w:val="0"/>
        <w:adjustRightInd w:val="0"/>
        <w:spacing w:after="0" w:line="240" w:lineRule="auto"/>
        <w:jc w:val="center"/>
        <w:rPr>
          <w:rFonts w:eastAsia="Times New Roman" w:cstheme="minorHAnsi"/>
          <w:b/>
        </w:rPr>
      </w:pPr>
    </w:p>
    <w:p w14:paraId="17D23348" w14:textId="63D10794" w:rsidR="4AF7F6EB" w:rsidRDefault="4AF7F6EB" w:rsidP="4AF7F6EB">
      <w:pPr>
        <w:spacing w:after="0" w:line="240" w:lineRule="auto"/>
        <w:rPr>
          <w:rFonts w:ascii="Calibri" w:eastAsia="Calibri" w:hAnsi="Calibri" w:cs="Calibri"/>
          <w:color w:val="000000" w:themeColor="text1"/>
        </w:rPr>
      </w:pPr>
    </w:p>
    <w:p w14:paraId="1C2D3860" w14:textId="4E60B62B" w:rsidR="00011E90" w:rsidRPr="00610B9D" w:rsidRDefault="00011E90" w:rsidP="00011E90">
      <w:pPr>
        <w:autoSpaceDE w:val="0"/>
        <w:autoSpaceDN w:val="0"/>
        <w:adjustRightInd w:val="0"/>
        <w:spacing w:after="0" w:line="240" w:lineRule="auto"/>
        <w:jc w:val="center"/>
        <w:rPr>
          <w:rFonts w:eastAsia="Times New Roman" w:cstheme="minorHAnsi"/>
          <w:b/>
        </w:rPr>
      </w:pPr>
      <w:r w:rsidRPr="4AF7F6EB">
        <w:rPr>
          <w:rFonts w:eastAsia="Times New Roman"/>
          <w:b/>
          <w:bCs/>
        </w:rPr>
        <w:t>SCOPE AND LEVEL</w:t>
      </w:r>
    </w:p>
    <w:p w14:paraId="2AA3DEF2" w14:textId="0F78AD5D" w:rsidR="0FB22828" w:rsidRPr="00CA76E3" w:rsidRDefault="0FB22828" w:rsidP="00CA76E3">
      <w:pPr>
        <w:pStyle w:val="ListParagraph"/>
        <w:numPr>
          <w:ilvl w:val="0"/>
          <w:numId w:val="33"/>
        </w:numPr>
        <w:rPr>
          <w:rFonts w:eastAsia="Times New Roman" w:cstheme="minorHAnsi"/>
          <w:iCs/>
        </w:rPr>
      </w:pPr>
      <w:r w:rsidRPr="00CA76E3">
        <w:rPr>
          <w:rFonts w:eastAsia="Times New Roman" w:cstheme="minorHAnsi"/>
          <w:b/>
          <w:bCs/>
          <w:iCs/>
        </w:rPr>
        <w:t>Guidelines:</w:t>
      </w:r>
      <w:r w:rsidRPr="00CA76E3">
        <w:rPr>
          <w:rFonts w:eastAsia="Times New Roman" w:cstheme="minorHAnsi"/>
          <w:iCs/>
        </w:rPr>
        <w:t xml:space="preserve"> </w:t>
      </w:r>
      <w:r w:rsidR="003E4A96" w:rsidRPr="003E4A96">
        <w:rPr>
          <w:rFonts w:eastAsia="Times New Roman" w:cstheme="minorHAnsi"/>
          <w:iCs/>
        </w:rPr>
        <w:t>Guidelines are generally but not always clearly applicable, requiring the employee to exercise judgment in selecting the most pertinent guideline, interpret precedents, adapt standard practices to differing situations, and recommend alternative actions in situations without precedent.</w:t>
      </w:r>
    </w:p>
    <w:p w14:paraId="79873B98" w14:textId="78456663" w:rsidR="0FB22828" w:rsidRPr="00CA76E3" w:rsidRDefault="0FB22828" w:rsidP="00CA76E3">
      <w:pPr>
        <w:pStyle w:val="ListParagraph"/>
        <w:numPr>
          <w:ilvl w:val="0"/>
          <w:numId w:val="33"/>
        </w:numPr>
        <w:rPr>
          <w:rFonts w:eastAsia="Times New Roman" w:cstheme="minorHAnsi"/>
          <w:iCs/>
        </w:rPr>
      </w:pPr>
      <w:r w:rsidRPr="00CA76E3">
        <w:rPr>
          <w:rFonts w:eastAsia="Times New Roman" w:cstheme="minorHAnsi"/>
          <w:b/>
          <w:bCs/>
          <w:iCs/>
        </w:rPr>
        <w:t>Complexity:</w:t>
      </w:r>
      <w:r w:rsidRPr="00CA76E3">
        <w:rPr>
          <w:rFonts w:eastAsia="Times New Roman" w:cstheme="minorHAnsi"/>
          <w:iCs/>
        </w:rPr>
        <w:t xml:space="preserve"> </w:t>
      </w:r>
      <w:r w:rsidR="003E4A96" w:rsidRPr="003E4A96">
        <w:rPr>
          <w:rFonts w:eastAsia="Times New Roman" w:cstheme="minorHAnsi"/>
          <w:iCs/>
        </w:rPr>
        <w:t>Duties assigned are generally complex and may be of substantial intricacy.  Work assignment is performed within an established framework under general instructions but requires simultaneous coordination of assigned functions or projects in various stages of completion.</w:t>
      </w:r>
    </w:p>
    <w:p w14:paraId="399C8353" w14:textId="6FDCC56C" w:rsidR="0FB22828" w:rsidRPr="00CA76E3" w:rsidRDefault="0FB22828" w:rsidP="00CA76E3">
      <w:pPr>
        <w:pStyle w:val="ListParagraph"/>
        <w:numPr>
          <w:ilvl w:val="0"/>
          <w:numId w:val="33"/>
        </w:numPr>
        <w:rPr>
          <w:rFonts w:eastAsia="Times New Roman" w:cstheme="minorHAnsi"/>
          <w:iCs/>
        </w:rPr>
      </w:pPr>
      <w:r w:rsidRPr="00CA76E3">
        <w:rPr>
          <w:rFonts w:eastAsia="Times New Roman" w:cstheme="minorHAnsi"/>
          <w:b/>
          <w:bCs/>
          <w:iCs/>
        </w:rPr>
        <w:t>Decision Making:</w:t>
      </w:r>
      <w:r w:rsidRPr="00CA76E3">
        <w:rPr>
          <w:rFonts w:eastAsia="Times New Roman" w:cstheme="minorHAnsi"/>
          <w:iCs/>
        </w:rPr>
        <w:t xml:space="preserve"> </w:t>
      </w:r>
      <w:r w:rsidR="003E4A96" w:rsidRPr="003E4A96">
        <w:rPr>
          <w:rFonts w:eastAsia="Times New Roman" w:cstheme="minorHAnsi"/>
          <w:iCs/>
        </w:rPr>
        <w:t>Exercises judgment and discretion, and is responsible for determining the time, place and sequence of the work performed.</w:t>
      </w:r>
    </w:p>
    <w:p w14:paraId="1BCF6B9B" w14:textId="098A7029" w:rsidR="0FB22828" w:rsidRPr="00CA76E3" w:rsidRDefault="0FB22828" w:rsidP="00CA76E3">
      <w:pPr>
        <w:pStyle w:val="ListParagraph"/>
        <w:numPr>
          <w:ilvl w:val="0"/>
          <w:numId w:val="33"/>
        </w:numPr>
        <w:rPr>
          <w:rFonts w:eastAsia="Times New Roman" w:cstheme="minorHAnsi"/>
          <w:b/>
          <w:bCs/>
          <w:iCs/>
        </w:rPr>
      </w:pPr>
      <w:r w:rsidRPr="00CA76E3">
        <w:rPr>
          <w:rFonts w:eastAsia="Times New Roman" w:cstheme="minorHAnsi"/>
          <w:b/>
          <w:bCs/>
          <w:iCs/>
        </w:rPr>
        <w:t xml:space="preserve">Communications: </w:t>
      </w:r>
      <w:r w:rsidR="003E4A96" w:rsidRPr="003E4A96">
        <w:rPr>
          <w:rFonts w:eastAsia="Times New Roman" w:cstheme="minorHAnsi"/>
          <w:iCs/>
        </w:rPr>
        <w:t>Contacts with team members, clients or the public where explanatory or interpretive information is exchanged, defended, and gathered and discretion and judgment are required within the parameters of the job function.</w:t>
      </w:r>
    </w:p>
    <w:p w14:paraId="79B29AC2" w14:textId="492A8615" w:rsidR="0FB22828" w:rsidRPr="00CA76E3" w:rsidRDefault="0FB22828" w:rsidP="00CA76E3">
      <w:pPr>
        <w:pStyle w:val="ListParagraph"/>
        <w:numPr>
          <w:ilvl w:val="0"/>
          <w:numId w:val="33"/>
        </w:numPr>
        <w:rPr>
          <w:rFonts w:eastAsia="Times New Roman" w:cstheme="minorHAnsi"/>
          <w:b/>
          <w:bCs/>
          <w:i/>
        </w:rPr>
      </w:pPr>
      <w:r w:rsidRPr="00CA76E3">
        <w:rPr>
          <w:rFonts w:eastAsia="Times New Roman" w:cstheme="minorHAnsi"/>
          <w:b/>
          <w:bCs/>
          <w:iCs/>
        </w:rPr>
        <w:t>Supervision Received:</w:t>
      </w:r>
      <w:r w:rsidRPr="00CA76E3">
        <w:rPr>
          <w:rFonts w:eastAsia="Times New Roman" w:cstheme="minorHAnsi"/>
          <w:b/>
          <w:bCs/>
          <w:i/>
        </w:rPr>
        <w:t xml:space="preserve"> </w:t>
      </w:r>
      <w:r w:rsidR="003E4A96" w:rsidRPr="003E4A96">
        <w:rPr>
          <w:rFonts w:eastAsia="Times New Roman" w:cstheme="minorHAnsi"/>
          <w:iCs/>
        </w:rPr>
        <w:t>Performs work with minimal supervisory oversight.  Under general supervision, the employee receives assignments and is expected to carry them through to completion with substantial independence.  Work is reviewed for adherence to instructions, accuracy, completeness, and conformance to standard practice or precedent.  Recurring work clearly covered by guidelines may or may not be reviewed.</w:t>
      </w:r>
    </w:p>
    <w:p w14:paraId="735C04F9" w14:textId="77777777" w:rsidR="00011E90" w:rsidRDefault="00011E90" w:rsidP="00011E90">
      <w:pPr>
        <w:pStyle w:val="ListParagraph"/>
        <w:shd w:val="clear" w:color="auto" w:fill="FFFFFF"/>
        <w:spacing w:after="0" w:line="240" w:lineRule="auto"/>
        <w:ind w:left="90" w:firstLine="270"/>
        <w:jc w:val="center"/>
        <w:rPr>
          <w:rFonts w:eastAsia="Times New Roman" w:cstheme="minorHAnsi"/>
          <w:b/>
          <w:bCs/>
        </w:rPr>
      </w:pPr>
    </w:p>
    <w:p w14:paraId="6E5BA8EF" w14:textId="77777777" w:rsidR="00011E90" w:rsidRPr="00610B9D" w:rsidRDefault="00011E90" w:rsidP="00011E90">
      <w:pPr>
        <w:shd w:val="clear" w:color="auto" w:fill="FFFFFF"/>
        <w:spacing w:after="0" w:line="240" w:lineRule="auto"/>
        <w:jc w:val="center"/>
        <w:rPr>
          <w:rFonts w:eastAsia="Times New Roman" w:cstheme="minorHAnsi"/>
          <w:b/>
          <w:bCs/>
        </w:rPr>
      </w:pPr>
      <w:r w:rsidRPr="00610B9D">
        <w:rPr>
          <w:rFonts w:eastAsia="Times New Roman" w:cstheme="minorHAnsi"/>
          <w:b/>
          <w:bCs/>
        </w:rPr>
        <w:t xml:space="preserve">MINIMUM QUALIFICATIONS </w:t>
      </w:r>
    </w:p>
    <w:p w14:paraId="4D6CD8A7" w14:textId="77777777" w:rsidR="00011E90" w:rsidRPr="00610B9D" w:rsidRDefault="00011E90" w:rsidP="00011E90">
      <w:pPr>
        <w:shd w:val="clear" w:color="auto" w:fill="FFFFFF"/>
        <w:spacing w:after="0" w:line="240" w:lineRule="auto"/>
        <w:jc w:val="center"/>
        <w:rPr>
          <w:rFonts w:eastAsia="Times New Roman" w:cstheme="minorHAnsi"/>
          <w:b/>
          <w:bCs/>
        </w:rPr>
      </w:pPr>
      <w:r w:rsidRPr="00610B9D">
        <w:rPr>
          <w:rFonts w:eastAsia="Times New Roman" w:cstheme="minorHAnsi"/>
          <w:b/>
          <w:bCs/>
        </w:rPr>
        <w:t>Education, Experience, Licensure, Certification</w:t>
      </w:r>
    </w:p>
    <w:p w14:paraId="4500E91F" w14:textId="25F2AFF0" w:rsidR="00BF5434" w:rsidRPr="00BF5434" w:rsidRDefault="00011E90" w:rsidP="008B20E2">
      <w:pPr>
        <w:pStyle w:val="ListParagraph"/>
        <w:numPr>
          <w:ilvl w:val="0"/>
          <w:numId w:val="33"/>
        </w:numPr>
        <w:rPr>
          <w:rFonts w:eastAsia="Times New Roman" w:cstheme="minorHAnsi"/>
          <w:bCs/>
        </w:rPr>
      </w:pPr>
      <w:r w:rsidRPr="00BF5434">
        <w:rPr>
          <w:rFonts w:eastAsia="Times New Roman" w:cstheme="minorHAnsi"/>
          <w:b/>
          <w:bCs/>
          <w:i/>
        </w:rPr>
        <w:t>EDUCATION</w:t>
      </w:r>
      <w:r w:rsidRPr="00BF5434">
        <w:rPr>
          <w:rFonts w:eastAsia="Times New Roman" w:cstheme="minorHAnsi"/>
          <w:b/>
          <w:bCs/>
        </w:rPr>
        <w:t xml:space="preserve"> – </w:t>
      </w:r>
      <w:r w:rsidR="00A12636" w:rsidRPr="000641E6">
        <w:t>Associate Degree in Nursing</w:t>
      </w:r>
      <w:r w:rsidR="00DA1D86">
        <w:t>.</w:t>
      </w:r>
      <w:r w:rsidR="00BF5434" w:rsidRPr="002F2755">
        <w:rPr>
          <w:sz w:val="20"/>
          <w:szCs w:val="20"/>
        </w:rPr>
        <w:t xml:space="preserve"> </w:t>
      </w:r>
    </w:p>
    <w:p w14:paraId="766046B8" w14:textId="6A5447C7" w:rsidR="00011E90" w:rsidRDefault="00011E90" w:rsidP="4AF7F6EB">
      <w:pPr>
        <w:pStyle w:val="ListParagraph"/>
        <w:numPr>
          <w:ilvl w:val="0"/>
          <w:numId w:val="33"/>
        </w:numPr>
        <w:rPr>
          <w:rFonts w:ascii="Calibri" w:eastAsia="Calibri" w:hAnsi="Calibri" w:cs="Calibri"/>
          <w:color w:val="000000" w:themeColor="text1"/>
        </w:rPr>
      </w:pPr>
      <w:r w:rsidRPr="4AF7F6EB">
        <w:rPr>
          <w:rFonts w:eastAsia="Times New Roman"/>
          <w:b/>
          <w:bCs/>
          <w:i/>
          <w:iCs/>
        </w:rPr>
        <w:t>EXPERIENCE</w:t>
      </w:r>
      <w:r w:rsidRPr="4AF7F6EB">
        <w:rPr>
          <w:rFonts w:eastAsia="Times New Roman"/>
          <w:b/>
          <w:bCs/>
        </w:rPr>
        <w:t xml:space="preserve"> – </w:t>
      </w:r>
      <w:r w:rsidR="0057304B">
        <w:rPr>
          <w:rFonts w:ascii="Calibri" w:eastAsia="Calibri" w:hAnsi="Calibri" w:cs="Calibri"/>
          <w:color w:val="000000" w:themeColor="text1"/>
        </w:rPr>
        <w:t>T</w:t>
      </w:r>
      <w:r w:rsidR="2480720F" w:rsidRPr="4AF7F6EB">
        <w:rPr>
          <w:rFonts w:ascii="Calibri" w:eastAsia="Calibri" w:hAnsi="Calibri" w:cs="Calibri"/>
          <w:color w:val="000000" w:themeColor="text1"/>
        </w:rPr>
        <w:t xml:space="preserve">hree (3) years of </w:t>
      </w:r>
      <w:r w:rsidR="0057304B">
        <w:rPr>
          <w:rFonts w:ascii="Calibri" w:eastAsia="Calibri" w:hAnsi="Calibri" w:cs="Calibri"/>
          <w:color w:val="000000" w:themeColor="text1"/>
        </w:rPr>
        <w:t xml:space="preserve">experience to include: one (1) year of experience within Clinical Documentation Integrity in the inpatient acute care setting and two (2) years </w:t>
      </w:r>
      <w:r w:rsidR="2480720F" w:rsidRPr="4AF7F6EB">
        <w:rPr>
          <w:rFonts w:ascii="Calibri" w:eastAsia="Calibri" w:hAnsi="Calibri" w:cs="Calibri"/>
          <w:color w:val="000000" w:themeColor="text1"/>
        </w:rPr>
        <w:t>of experience as a clinical nurse in an inpatient acute care s</w:t>
      </w:r>
      <w:r w:rsidR="6B5439F9" w:rsidRPr="4AF7F6EB">
        <w:rPr>
          <w:rFonts w:ascii="Calibri" w:eastAsia="Calibri" w:hAnsi="Calibri" w:cs="Calibri"/>
          <w:color w:val="000000" w:themeColor="text1"/>
        </w:rPr>
        <w:t xml:space="preserve">etting.  </w:t>
      </w:r>
    </w:p>
    <w:p w14:paraId="09DDB2D0" w14:textId="0F277EAF" w:rsidR="7E03CB03" w:rsidRDefault="7E03CB03" w:rsidP="4AF7F6EB">
      <w:pPr>
        <w:pStyle w:val="ListParagraph"/>
        <w:numPr>
          <w:ilvl w:val="0"/>
          <w:numId w:val="33"/>
        </w:numPr>
        <w:shd w:val="clear" w:color="auto" w:fill="FFFFFF" w:themeFill="background1"/>
        <w:spacing w:after="0" w:line="240" w:lineRule="auto"/>
      </w:pPr>
      <w:r w:rsidRPr="4AF7F6EB">
        <w:rPr>
          <w:rFonts w:ascii="Calibri" w:eastAsia="Calibri" w:hAnsi="Calibri" w:cs="Calibri"/>
          <w:b/>
          <w:bCs/>
          <w:i/>
          <w:iCs/>
          <w:color w:val="000000" w:themeColor="text1"/>
        </w:rPr>
        <w:t>EQUIVALENCY</w:t>
      </w:r>
      <w:r w:rsidRPr="4AF7F6EB">
        <w:rPr>
          <w:rFonts w:ascii="Calibri" w:eastAsia="Calibri" w:hAnsi="Calibri" w:cs="Calibri"/>
          <w:b/>
          <w:bCs/>
          <w:color w:val="000000" w:themeColor="text1"/>
        </w:rPr>
        <w:t xml:space="preserve"> –</w:t>
      </w:r>
      <w:r w:rsidR="0057304B">
        <w:rPr>
          <w:rFonts w:ascii="Calibri" w:eastAsia="Calibri" w:hAnsi="Calibri" w:cs="Calibri"/>
          <w:color w:val="000000" w:themeColor="text1"/>
        </w:rPr>
        <w:t xml:space="preserve"> None.</w:t>
      </w:r>
    </w:p>
    <w:p w14:paraId="29D95873" w14:textId="7FFB1DC3" w:rsidR="00011E90" w:rsidRDefault="00011E90" w:rsidP="4AF7F6EB">
      <w:pPr>
        <w:pStyle w:val="ListParagraph"/>
        <w:numPr>
          <w:ilvl w:val="0"/>
          <w:numId w:val="33"/>
        </w:numPr>
        <w:shd w:val="clear" w:color="auto" w:fill="FFFFFF" w:themeFill="background1"/>
        <w:spacing w:after="0" w:line="240" w:lineRule="auto"/>
      </w:pPr>
      <w:r w:rsidRPr="4AF7F6EB">
        <w:rPr>
          <w:rFonts w:eastAsia="Times New Roman"/>
          <w:b/>
          <w:bCs/>
          <w:i/>
          <w:iCs/>
        </w:rPr>
        <w:t>CERTIFICATION(S)</w:t>
      </w:r>
      <w:r w:rsidRPr="4AF7F6EB">
        <w:rPr>
          <w:rFonts w:eastAsia="Times New Roman"/>
          <w:b/>
          <w:bCs/>
        </w:rPr>
        <w:t xml:space="preserve"> –</w:t>
      </w:r>
      <w:r w:rsidR="003E4A96">
        <w:rPr>
          <w:rFonts w:eastAsia="Times New Roman"/>
          <w:b/>
          <w:bCs/>
        </w:rPr>
        <w:t xml:space="preserve"> </w:t>
      </w:r>
      <w:r w:rsidR="1DB02485" w:rsidRPr="4AF7F6EB">
        <w:rPr>
          <w:rFonts w:ascii="Calibri" w:eastAsia="Calibri" w:hAnsi="Calibri" w:cs="Calibri"/>
          <w:color w:val="000000" w:themeColor="text1"/>
        </w:rPr>
        <w:t>Certified Documentation Improvement Practitioner (CDIP) or Certified Clinical Documentation Specialist (CCDS) is required.</w:t>
      </w:r>
    </w:p>
    <w:p w14:paraId="29D1AEF9" w14:textId="79F29C1D" w:rsidR="00011E90" w:rsidRPr="00610B9D" w:rsidRDefault="00011E90" w:rsidP="4AF7F6EB">
      <w:pPr>
        <w:pStyle w:val="ListParagraph"/>
        <w:numPr>
          <w:ilvl w:val="0"/>
          <w:numId w:val="33"/>
        </w:numPr>
        <w:shd w:val="clear" w:color="auto" w:fill="FFFFFF" w:themeFill="background1"/>
        <w:spacing w:after="0" w:line="240" w:lineRule="auto"/>
        <w:rPr>
          <w:rFonts w:eastAsia="Times New Roman"/>
        </w:rPr>
      </w:pPr>
      <w:r w:rsidRPr="4AF7F6EB">
        <w:rPr>
          <w:rFonts w:eastAsia="Times New Roman"/>
          <w:b/>
          <w:bCs/>
          <w:i/>
          <w:iCs/>
        </w:rPr>
        <w:t>LICENSURE –</w:t>
      </w:r>
      <w:r w:rsidR="00BF5434" w:rsidRPr="4AF7F6EB">
        <w:rPr>
          <w:rFonts w:eastAsia="Times New Roman"/>
        </w:rPr>
        <w:t xml:space="preserve"> </w:t>
      </w:r>
      <w:r w:rsidR="2252AAF9" w:rsidRPr="4AF7F6EB">
        <w:rPr>
          <w:rFonts w:eastAsia="Times New Roman"/>
        </w:rPr>
        <w:t xml:space="preserve">Active </w:t>
      </w:r>
      <w:r w:rsidR="006C5DE0" w:rsidRPr="4AF7F6EB">
        <w:rPr>
          <w:rFonts w:eastAsia="Times New Roman"/>
        </w:rPr>
        <w:t xml:space="preserve">Registered Nurse </w:t>
      </w:r>
      <w:r w:rsidR="4BE0F950" w:rsidRPr="4AF7F6EB">
        <w:rPr>
          <w:rFonts w:eastAsia="Times New Roman"/>
        </w:rPr>
        <w:t>l</w:t>
      </w:r>
      <w:r w:rsidR="006C5DE0" w:rsidRPr="4AF7F6EB">
        <w:rPr>
          <w:rFonts w:eastAsia="Times New Roman"/>
        </w:rPr>
        <w:t>icensure</w:t>
      </w:r>
      <w:r w:rsidR="4BE0F950" w:rsidRPr="4AF7F6EB">
        <w:rPr>
          <w:rFonts w:eastAsia="Times New Roman"/>
        </w:rPr>
        <w:t xml:space="preserve"> is required.</w:t>
      </w:r>
    </w:p>
    <w:p w14:paraId="11361DAA" w14:textId="77777777" w:rsidR="00011E90" w:rsidRPr="00E86703" w:rsidRDefault="00011E90" w:rsidP="00E86703">
      <w:pPr>
        <w:shd w:val="clear" w:color="auto" w:fill="FFFFFF"/>
        <w:spacing w:after="0" w:line="240" w:lineRule="auto"/>
        <w:rPr>
          <w:rFonts w:eastAsia="Times New Roman" w:cstheme="minorHAnsi"/>
          <w:b/>
          <w:bCs/>
        </w:rPr>
      </w:pPr>
    </w:p>
    <w:p w14:paraId="50536935" w14:textId="77777777" w:rsidR="00CA57C1" w:rsidRPr="00610B9D" w:rsidRDefault="00CA57C1" w:rsidP="00CA57C1">
      <w:pPr>
        <w:pStyle w:val="ListParagraph"/>
        <w:shd w:val="clear" w:color="auto" w:fill="FFFFFF"/>
        <w:spacing w:after="0" w:line="240" w:lineRule="auto"/>
        <w:ind w:left="90" w:firstLine="270"/>
        <w:jc w:val="center"/>
        <w:rPr>
          <w:rFonts w:eastAsia="Times New Roman" w:cstheme="minorHAnsi"/>
          <w:b/>
          <w:bCs/>
        </w:rPr>
      </w:pPr>
      <w:r w:rsidRPr="00610B9D">
        <w:rPr>
          <w:rFonts w:eastAsia="Times New Roman" w:cstheme="minorHAnsi"/>
          <w:b/>
          <w:bCs/>
        </w:rPr>
        <w:t>PHYSICAL REQUIREMENTS</w:t>
      </w:r>
    </w:p>
    <w:p w14:paraId="2AF7E4DB"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Color Discrimination – Fair</w:t>
      </w:r>
    </w:p>
    <w:p w14:paraId="03136DCB"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Depth Perception – Fair</w:t>
      </w:r>
    </w:p>
    <w:p w14:paraId="1B67BC1F"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Near Vision: Good</w:t>
      </w:r>
    </w:p>
    <w:p w14:paraId="75A8ADA7"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Far Vision: Good</w:t>
      </w:r>
    </w:p>
    <w:p w14:paraId="631ADFF2"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lastRenderedPageBreak/>
        <w:t>Audio Visual: Hearing: Good</w:t>
      </w:r>
    </w:p>
    <w:p w14:paraId="190E1F8F"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 xml:space="preserve">Motion: </w:t>
      </w:r>
      <w:proofErr w:type="gramStart"/>
      <w:r w:rsidRPr="00610B9D">
        <w:rPr>
          <w:rFonts w:cstheme="minorHAnsi"/>
        </w:rPr>
        <w:t>Bend :</w:t>
      </w:r>
      <w:proofErr w:type="gramEnd"/>
      <w:r w:rsidRPr="00610B9D">
        <w:rPr>
          <w:rFonts w:cstheme="minorHAnsi"/>
        </w:rPr>
        <w:t xml:space="preserve"> Up to 1/3 of the time</w:t>
      </w:r>
    </w:p>
    <w:p w14:paraId="4DDD5FDB"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Reach up to 1/3 of the time</w:t>
      </w:r>
    </w:p>
    <w:p w14:paraId="40B32329"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Carry up to 1/3 of the time</w:t>
      </w:r>
    </w:p>
    <w:p w14:paraId="3358A420"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Pull up to 1/3 of the time</w:t>
      </w:r>
    </w:p>
    <w:p w14:paraId="6A9D3D5C"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Push up to 1/3 of the time</w:t>
      </w:r>
    </w:p>
    <w:p w14:paraId="2D47D52E"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Weight Lifted/Force Exerted: Up to 10 lbs. or more of the time</w:t>
      </w:r>
    </w:p>
    <w:p w14:paraId="37CA089F"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General Activity: Stand/Walk up to 4hrs a day</w:t>
      </w:r>
    </w:p>
    <w:p w14:paraId="5CB99D77"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CA57C1">
        <w:rPr>
          <w:rFonts w:cstheme="minorHAnsi"/>
        </w:rPr>
        <w:t xml:space="preserve">Use of hands/feet: Precise Motion Function (or fine manipulation) </w:t>
      </w:r>
    </w:p>
    <w:p w14:paraId="4031C4B0" w14:textId="77777777" w:rsidR="00CA57C1" w:rsidRDefault="00CA57C1" w:rsidP="00011E90">
      <w:pPr>
        <w:autoSpaceDE w:val="0"/>
        <w:autoSpaceDN w:val="0"/>
        <w:adjustRightInd w:val="0"/>
        <w:spacing w:after="0" w:line="240" w:lineRule="auto"/>
        <w:jc w:val="center"/>
        <w:rPr>
          <w:rFonts w:cstheme="minorHAnsi"/>
          <w:b/>
        </w:rPr>
      </w:pPr>
    </w:p>
    <w:p w14:paraId="2BA6EE6F" w14:textId="46A8437C" w:rsidR="00011E90" w:rsidRPr="00610B9D" w:rsidRDefault="00011E90" w:rsidP="00011E90">
      <w:pPr>
        <w:autoSpaceDE w:val="0"/>
        <w:autoSpaceDN w:val="0"/>
        <w:adjustRightInd w:val="0"/>
        <w:spacing w:after="0" w:line="240" w:lineRule="auto"/>
        <w:jc w:val="center"/>
        <w:rPr>
          <w:rFonts w:cstheme="minorHAnsi"/>
          <w:b/>
        </w:rPr>
      </w:pPr>
      <w:r w:rsidRPr="00610B9D">
        <w:rPr>
          <w:rFonts w:cstheme="minorHAnsi"/>
          <w:b/>
        </w:rPr>
        <w:t>WORK ENVIRONMENT</w:t>
      </w:r>
    </w:p>
    <w:p w14:paraId="3E15ED38"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Exposure: Exposure to blood/body fluid: Occasional</w:t>
      </w:r>
    </w:p>
    <w:p w14:paraId="6A3A4F77"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Exposure: Exposure to cold/heat: Occasional</w:t>
      </w:r>
    </w:p>
    <w:p w14:paraId="5A076511"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Exposure: Exposure to infectious disease: Occasional</w:t>
      </w:r>
    </w:p>
    <w:p w14:paraId="68BD1909"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Mental and Emotional Requirements:  Manages stress appropriately</w:t>
      </w:r>
    </w:p>
    <w:p w14:paraId="397662A2"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Mental and Emotional Requirements: Works with other effectively</w:t>
      </w:r>
    </w:p>
    <w:p w14:paraId="0DB2BE11" w14:textId="77777777" w:rsidR="00011E90" w:rsidRPr="00610B9D" w:rsidRDefault="00011E90" w:rsidP="00011E90">
      <w:pPr>
        <w:pStyle w:val="ListParagraph"/>
        <w:numPr>
          <w:ilvl w:val="0"/>
          <w:numId w:val="31"/>
        </w:numPr>
        <w:autoSpaceDE w:val="0"/>
        <w:autoSpaceDN w:val="0"/>
        <w:adjustRightInd w:val="0"/>
        <w:spacing w:after="0" w:line="240" w:lineRule="auto"/>
        <w:rPr>
          <w:rFonts w:cstheme="minorHAnsi"/>
        </w:rPr>
      </w:pPr>
      <w:r w:rsidRPr="00610B9D">
        <w:rPr>
          <w:rFonts w:cstheme="minorHAnsi"/>
        </w:rPr>
        <w:t>Mental and Emotional Requirements: Handles multiple priorities effectively.</w:t>
      </w:r>
    </w:p>
    <w:p w14:paraId="1D324428" w14:textId="77777777" w:rsidR="00011E90" w:rsidRPr="00610B9D" w:rsidRDefault="00011E90" w:rsidP="00011E90">
      <w:pPr>
        <w:pStyle w:val="ListParagraph"/>
        <w:numPr>
          <w:ilvl w:val="0"/>
          <w:numId w:val="31"/>
        </w:numPr>
        <w:autoSpaceDE w:val="0"/>
        <w:autoSpaceDN w:val="0"/>
        <w:adjustRightInd w:val="0"/>
        <w:spacing w:after="0" w:line="240" w:lineRule="auto"/>
        <w:rPr>
          <w:rFonts w:cstheme="minorHAnsi"/>
        </w:rPr>
      </w:pPr>
      <w:r w:rsidRPr="00610B9D">
        <w:rPr>
          <w:rFonts w:cstheme="minorHAnsi"/>
        </w:rPr>
        <w:t>Mental and Emotional Requirements: Independent discretion/decision making.</w:t>
      </w:r>
    </w:p>
    <w:p w14:paraId="2C6D6BEE" w14:textId="77777777" w:rsidR="00011E90" w:rsidRPr="00610B9D" w:rsidRDefault="00011E90" w:rsidP="00011E90">
      <w:pPr>
        <w:pStyle w:val="ListParagraph"/>
        <w:numPr>
          <w:ilvl w:val="0"/>
          <w:numId w:val="31"/>
        </w:numPr>
        <w:autoSpaceDE w:val="0"/>
        <w:autoSpaceDN w:val="0"/>
        <w:adjustRightInd w:val="0"/>
        <w:spacing w:after="0" w:line="240" w:lineRule="auto"/>
        <w:rPr>
          <w:rFonts w:cstheme="minorHAnsi"/>
        </w:rPr>
      </w:pPr>
      <w:r w:rsidRPr="00610B9D">
        <w:rPr>
          <w:rFonts w:cstheme="minorHAnsi"/>
        </w:rPr>
        <w:t>Mental and Emotional Requirements: Makes decisions under pressure.</w:t>
      </w:r>
    </w:p>
    <w:p w14:paraId="23517C12" w14:textId="4EBE2AA0" w:rsidR="000C0767" w:rsidRPr="00CA57C1" w:rsidRDefault="00011E90" w:rsidP="009374BB">
      <w:pPr>
        <w:pStyle w:val="ListParagraph"/>
        <w:numPr>
          <w:ilvl w:val="0"/>
          <w:numId w:val="31"/>
        </w:numPr>
        <w:autoSpaceDE w:val="0"/>
        <w:autoSpaceDN w:val="0"/>
        <w:adjustRightInd w:val="0"/>
        <w:spacing w:after="0" w:line="240" w:lineRule="auto"/>
      </w:pPr>
      <w:r w:rsidRPr="00003A97">
        <w:rPr>
          <w:rFonts w:cstheme="minorHAnsi"/>
        </w:rPr>
        <w:t>Mental Stress: multi-tasking, meeting deadlines, prioritizing</w:t>
      </w:r>
    </w:p>
    <w:p w14:paraId="2EF08BB9" w14:textId="77777777" w:rsidR="00CA57C1" w:rsidRDefault="00CA57C1" w:rsidP="00CA57C1">
      <w:pPr>
        <w:pStyle w:val="ListParagraph"/>
        <w:shd w:val="clear" w:color="auto" w:fill="FFFFFF"/>
        <w:spacing w:after="0" w:line="240" w:lineRule="auto"/>
        <w:ind w:left="90" w:firstLine="270"/>
        <w:jc w:val="center"/>
        <w:rPr>
          <w:rFonts w:eastAsia="Times New Roman" w:cstheme="minorHAnsi"/>
          <w:b/>
          <w:bCs/>
        </w:rPr>
      </w:pPr>
    </w:p>
    <w:sectPr w:rsidR="00CA57C1" w:rsidSect="003334B0">
      <w:footerReference w:type="default" r:id="rId11"/>
      <w:pgSz w:w="12240" w:h="15840" w:code="1"/>
      <w:pgMar w:top="1080" w:right="1080" w:bottom="1080" w:left="1080"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79C96" w14:textId="77777777" w:rsidR="00191032" w:rsidRDefault="00191032" w:rsidP="003962D6">
      <w:pPr>
        <w:spacing w:after="0" w:line="240" w:lineRule="auto"/>
      </w:pPr>
      <w:r>
        <w:separator/>
      </w:r>
    </w:p>
  </w:endnote>
  <w:endnote w:type="continuationSeparator" w:id="0">
    <w:p w14:paraId="77EE3B7F" w14:textId="77777777" w:rsidR="00191032" w:rsidRDefault="00191032" w:rsidP="0039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7583" w14:textId="77777777" w:rsidR="003962D6" w:rsidRDefault="003962D6">
    <w:pPr>
      <w:pStyle w:val="Footer"/>
    </w:pPr>
  </w:p>
  <w:p w14:paraId="14CDD924" w14:textId="77777777" w:rsidR="003962D6" w:rsidRDefault="003334B0">
    <w:pPr>
      <w:pStyle w:val="Footer"/>
    </w:pPr>
    <w:r>
      <w:rPr>
        <w:noProof/>
      </w:rPr>
      <w:drawing>
        <wp:anchor distT="0" distB="0" distL="114300" distR="114300" simplePos="0" relativeHeight="251659264" behindDoc="1" locked="0" layoutInCell="1" allowOverlap="1" wp14:anchorId="50AB8A3F" wp14:editId="5FE367B4">
          <wp:simplePos x="0" y="0"/>
          <wp:positionH relativeFrom="margin">
            <wp:posOffset>-685800</wp:posOffset>
          </wp:positionH>
          <wp:positionV relativeFrom="margin">
            <wp:posOffset>-685800</wp:posOffset>
          </wp:positionV>
          <wp:extent cx="7772400" cy="10058400"/>
          <wp:effectExtent l="0" t="0" r="0" b="0"/>
          <wp:wrapNone/>
          <wp:docPr id="1" name="Picture 1" descr="/Volumes/Artshare/STATIONERY_TEMPLATES/2017-Stationary/Content Flyer/Art/foot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rtshare/STATIONERY_TEMPLATES/2017-Stationary/Content Flyer/Ar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C3190" w14:textId="77777777" w:rsidR="00191032" w:rsidRDefault="00191032" w:rsidP="003962D6">
      <w:pPr>
        <w:spacing w:after="0" w:line="240" w:lineRule="auto"/>
      </w:pPr>
      <w:r>
        <w:separator/>
      </w:r>
    </w:p>
  </w:footnote>
  <w:footnote w:type="continuationSeparator" w:id="0">
    <w:p w14:paraId="300F11CE" w14:textId="77777777" w:rsidR="00191032" w:rsidRDefault="00191032" w:rsidP="00396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ABC"/>
    <w:multiLevelType w:val="hybridMultilevel"/>
    <w:tmpl w:val="8F0E8E7C"/>
    <w:lvl w:ilvl="0" w:tplc="F28A18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00B5F"/>
    <w:multiLevelType w:val="hybridMultilevel"/>
    <w:tmpl w:val="5C62A8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3B425D"/>
    <w:multiLevelType w:val="multilevel"/>
    <w:tmpl w:val="7590A08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197F37"/>
    <w:multiLevelType w:val="hybridMultilevel"/>
    <w:tmpl w:val="6BC84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DFD5C"/>
    <w:multiLevelType w:val="hybridMultilevel"/>
    <w:tmpl w:val="4C220868"/>
    <w:lvl w:ilvl="0" w:tplc="DC2E7922">
      <w:start w:val="1"/>
      <w:numFmt w:val="bullet"/>
      <w:lvlText w:val=""/>
      <w:lvlJc w:val="left"/>
      <w:pPr>
        <w:ind w:left="720" w:hanging="360"/>
      </w:pPr>
      <w:rPr>
        <w:rFonts w:ascii="Symbol" w:hAnsi="Symbol" w:hint="default"/>
      </w:rPr>
    </w:lvl>
    <w:lvl w:ilvl="1" w:tplc="A1FCC324">
      <w:start w:val="1"/>
      <w:numFmt w:val="bullet"/>
      <w:lvlText w:val="o"/>
      <w:lvlJc w:val="left"/>
      <w:pPr>
        <w:ind w:left="1440" w:hanging="360"/>
      </w:pPr>
      <w:rPr>
        <w:rFonts w:ascii="Courier New" w:hAnsi="Courier New" w:hint="default"/>
      </w:rPr>
    </w:lvl>
    <w:lvl w:ilvl="2" w:tplc="B34AA4C2">
      <w:start w:val="1"/>
      <w:numFmt w:val="bullet"/>
      <w:lvlText w:val=""/>
      <w:lvlJc w:val="left"/>
      <w:pPr>
        <w:ind w:left="2160" w:hanging="360"/>
      </w:pPr>
      <w:rPr>
        <w:rFonts w:ascii="Wingdings" w:hAnsi="Wingdings" w:hint="default"/>
      </w:rPr>
    </w:lvl>
    <w:lvl w:ilvl="3" w:tplc="5762B34E">
      <w:start w:val="1"/>
      <w:numFmt w:val="bullet"/>
      <w:lvlText w:val=""/>
      <w:lvlJc w:val="left"/>
      <w:pPr>
        <w:ind w:left="2880" w:hanging="360"/>
      </w:pPr>
      <w:rPr>
        <w:rFonts w:ascii="Symbol" w:hAnsi="Symbol" w:hint="default"/>
      </w:rPr>
    </w:lvl>
    <w:lvl w:ilvl="4" w:tplc="64A819A8">
      <w:start w:val="1"/>
      <w:numFmt w:val="bullet"/>
      <w:lvlText w:val="o"/>
      <w:lvlJc w:val="left"/>
      <w:pPr>
        <w:ind w:left="3600" w:hanging="360"/>
      </w:pPr>
      <w:rPr>
        <w:rFonts w:ascii="Courier New" w:hAnsi="Courier New" w:hint="default"/>
      </w:rPr>
    </w:lvl>
    <w:lvl w:ilvl="5" w:tplc="9B44E93E">
      <w:start w:val="1"/>
      <w:numFmt w:val="bullet"/>
      <w:lvlText w:val=""/>
      <w:lvlJc w:val="left"/>
      <w:pPr>
        <w:ind w:left="4320" w:hanging="360"/>
      </w:pPr>
      <w:rPr>
        <w:rFonts w:ascii="Wingdings" w:hAnsi="Wingdings" w:hint="default"/>
      </w:rPr>
    </w:lvl>
    <w:lvl w:ilvl="6" w:tplc="7E365078">
      <w:start w:val="1"/>
      <w:numFmt w:val="bullet"/>
      <w:lvlText w:val=""/>
      <w:lvlJc w:val="left"/>
      <w:pPr>
        <w:ind w:left="5040" w:hanging="360"/>
      </w:pPr>
      <w:rPr>
        <w:rFonts w:ascii="Symbol" w:hAnsi="Symbol" w:hint="default"/>
      </w:rPr>
    </w:lvl>
    <w:lvl w:ilvl="7" w:tplc="631CC0D0">
      <w:start w:val="1"/>
      <w:numFmt w:val="bullet"/>
      <w:lvlText w:val="o"/>
      <w:lvlJc w:val="left"/>
      <w:pPr>
        <w:ind w:left="5760" w:hanging="360"/>
      </w:pPr>
      <w:rPr>
        <w:rFonts w:ascii="Courier New" w:hAnsi="Courier New" w:hint="default"/>
      </w:rPr>
    </w:lvl>
    <w:lvl w:ilvl="8" w:tplc="A4F84928">
      <w:start w:val="1"/>
      <w:numFmt w:val="bullet"/>
      <w:lvlText w:val=""/>
      <w:lvlJc w:val="left"/>
      <w:pPr>
        <w:ind w:left="6480" w:hanging="360"/>
      </w:pPr>
      <w:rPr>
        <w:rFonts w:ascii="Wingdings" w:hAnsi="Wingdings" w:hint="default"/>
      </w:rPr>
    </w:lvl>
  </w:abstractNum>
  <w:abstractNum w:abstractNumId="5" w15:restartNumberingAfterBreak="0">
    <w:nsid w:val="1A93070D"/>
    <w:multiLevelType w:val="hybridMultilevel"/>
    <w:tmpl w:val="8926EDE8"/>
    <w:lvl w:ilvl="0" w:tplc="770EE75C">
      <w:start w:val="1"/>
      <w:numFmt w:val="bullet"/>
      <w:lvlText w:val=""/>
      <w:lvlJc w:val="left"/>
      <w:pPr>
        <w:ind w:left="720" w:hanging="360"/>
      </w:pPr>
      <w:rPr>
        <w:rFonts w:ascii="Symbol" w:hAnsi="Symbol" w:hint="default"/>
      </w:rPr>
    </w:lvl>
    <w:lvl w:ilvl="1" w:tplc="5F0CAD76">
      <w:start w:val="1"/>
      <w:numFmt w:val="bullet"/>
      <w:lvlText w:val="o"/>
      <w:lvlJc w:val="left"/>
      <w:pPr>
        <w:ind w:left="1440" w:hanging="360"/>
      </w:pPr>
      <w:rPr>
        <w:rFonts w:ascii="Courier New" w:hAnsi="Courier New" w:hint="default"/>
      </w:rPr>
    </w:lvl>
    <w:lvl w:ilvl="2" w:tplc="008C58C8">
      <w:start w:val="1"/>
      <w:numFmt w:val="bullet"/>
      <w:lvlText w:val=""/>
      <w:lvlJc w:val="left"/>
      <w:pPr>
        <w:ind w:left="2160" w:hanging="360"/>
      </w:pPr>
      <w:rPr>
        <w:rFonts w:ascii="Wingdings" w:hAnsi="Wingdings" w:hint="default"/>
      </w:rPr>
    </w:lvl>
    <w:lvl w:ilvl="3" w:tplc="6C904B06">
      <w:start w:val="1"/>
      <w:numFmt w:val="bullet"/>
      <w:lvlText w:val=""/>
      <w:lvlJc w:val="left"/>
      <w:pPr>
        <w:ind w:left="2880" w:hanging="360"/>
      </w:pPr>
      <w:rPr>
        <w:rFonts w:ascii="Symbol" w:hAnsi="Symbol" w:hint="default"/>
      </w:rPr>
    </w:lvl>
    <w:lvl w:ilvl="4" w:tplc="B9D46D1C">
      <w:start w:val="1"/>
      <w:numFmt w:val="bullet"/>
      <w:lvlText w:val="o"/>
      <w:lvlJc w:val="left"/>
      <w:pPr>
        <w:ind w:left="3600" w:hanging="360"/>
      </w:pPr>
      <w:rPr>
        <w:rFonts w:ascii="Courier New" w:hAnsi="Courier New" w:hint="default"/>
      </w:rPr>
    </w:lvl>
    <w:lvl w:ilvl="5" w:tplc="440C045A">
      <w:start w:val="1"/>
      <w:numFmt w:val="bullet"/>
      <w:lvlText w:val=""/>
      <w:lvlJc w:val="left"/>
      <w:pPr>
        <w:ind w:left="4320" w:hanging="360"/>
      </w:pPr>
      <w:rPr>
        <w:rFonts w:ascii="Wingdings" w:hAnsi="Wingdings" w:hint="default"/>
      </w:rPr>
    </w:lvl>
    <w:lvl w:ilvl="6" w:tplc="32960E52">
      <w:start w:val="1"/>
      <w:numFmt w:val="bullet"/>
      <w:lvlText w:val=""/>
      <w:lvlJc w:val="left"/>
      <w:pPr>
        <w:ind w:left="5040" w:hanging="360"/>
      </w:pPr>
      <w:rPr>
        <w:rFonts w:ascii="Symbol" w:hAnsi="Symbol" w:hint="default"/>
      </w:rPr>
    </w:lvl>
    <w:lvl w:ilvl="7" w:tplc="E63ADB3C">
      <w:start w:val="1"/>
      <w:numFmt w:val="bullet"/>
      <w:lvlText w:val="o"/>
      <w:lvlJc w:val="left"/>
      <w:pPr>
        <w:ind w:left="5760" w:hanging="360"/>
      </w:pPr>
      <w:rPr>
        <w:rFonts w:ascii="Courier New" w:hAnsi="Courier New" w:hint="default"/>
      </w:rPr>
    </w:lvl>
    <w:lvl w:ilvl="8" w:tplc="2ED64376">
      <w:start w:val="1"/>
      <w:numFmt w:val="bullet"/>
      <w:lvlText w:val=""/>
      <w:lvlJc w:val="left"/>
      <w:pPr>
        <w:ind w:left="6480" w:hanging="360"/>
      </w:pPr>
      <w:rPr>
        <w:rFonts w:ascii="Wingdings" w:hAnsi="Wingdings" w:hint="default"/>
      </w:rPr>
    </w:lvl>
  </w:abstractNum>
  <w:abstractNum w:abstractNumId="6" w15:restartNumberingAfterBreak="0">
    <w:nsid w:val="1DF7EE45"/>
    <w:multiLevelType w:val="hybridMultilevel"/>
    <w:tmpl w:val="D2E0734C"/>
    <w:lvl w:ilvl="0" w:tplc="CBC4DBDE">
      <w:start w:val="1"/>
      <w:numFmt w:val="bullet"/>
      <w:lvlText w:val=""/>
      <w:lvlJc w:val="left"/>
      <w:pPr>
        <w:ind w:left="720" w:hanging="360"/>
      </w:pPr>
      <w:rPr>
        <w:rFonts w:ascii="Symbol" w:hAnsi="Symbol" w:hint="default"/>
      </w:rPr>
    </w:lvl>
    <w:lvl w:ilvl="1" w:tplc="865E3A98">
      <w:start w:val="1"/>
      <w:numFmt w:val="bullet"/>
      <w:lvlText w:val="o"/>
      <w:lvlJc w:val="left"/>
      <w:pPr>
        <w:ind w:left="1440" w:hanging="360"/>
      </w:pPr>
      <w:rPr>
        <w:rFonts w:ascii="Courier New" w:hAnsi="Courier New" w:hint="default"/>
      </w:rPr>
    </w:lvl>
    <w:lvl w:ilvl="2" w:tplc="57689C1A">
      <w:start w:val="1"/>
      <w:numFmt w:val="bullet"/>
      <w:lvlText w:val=""/>
      <w:lvlJc w:val="left"/>
      <w:pPr>
        <w:ind w:left="2160" w:hanging="360"/>
      </w:pPr>
      <w:rPr>
        <w:rFonts w:ascii="Wingdings" w:hAnsi="Wingdings" w:hint="default"/>
      </w:rPr>
    </w:lvl>
    <w:lvl w:ilvl="3" w:tplc="29E22CA6">
      <w:start w:val="1"/>
      <w:numFmt w:val="bullet"/>
      <w:lvlText w:val=""/>
      <w:lvlJc w:val="left"/>
      <w:pPr>
        <w:ind w:left="2880" w:hanging="360"/>
      </w:pPr>
      <w:rPr>
        <w:rFonts w:ascii="Symbol" w:hAnsi="Symbol" w:hint="default"/>
      </w:rPr>
    </w:lvl>
    <w:lvl w:ilvl="4" w:tplc="4A368A1C">
      <w:start w:val="1"/>
      <w:numFmt w:val="bullet"/>
      <w:lvlText w:val="o"/>
      <w:lvlJc w:val="left"/>
      <w:pPr>
        <w:ind w:left="3600" w:hanging="360"/>
      </w:pPr>
      <w:rPr>
        <w:rFonts w:ascii="Courier New" w:hAnsi="Courier New" w:hint="default"/>
      </w:rPr>
    </w:lvl>
    <w:lvl w:ilvl="5" w:tplc="D0D64BA8">
      <w:start w:val="1"/>
      <w:numFmt w:val="bullet"/>
      <w:lvlText w:val=""/>
      <w:lvlJc w:val="left"/>
      <w:pPr>
        <w:ind w:left="4320" w:hanging="360"/>
      </w:pPr>
      <w:rPr>
        <w:rFonts w:ascii="Wingdings" w:hAnsi="Wingdings" w:hint="default"/>
      </w:rPr>
    </w:lvl>
    <w:lvl w:ilvl="6" w:tplc="D7487C1E">
      <w:start w:val="1"/>
      <w:numFmt w:val="bullet"/>
      <w:lvlText w:val=""/>
      <w:lvlJc w:val="left"/>
      <w:pPr>
        <w:ind w:left="5040" w:hanging="360"/>
      </w:pPr>
      <w:rPr>
        <w:rFonts w:ascii="Symbol" w:hAnsi="Symbol" w:hint="default"/>
      </w:rPr>
    </w:lvl>
    <w:lvl w:ilvl="7" w:tplc="165E74A8">
      <w:start w:val="1"/>
      <w:numFmt w:val="bullet"/>
      <w:lvlText w:val="o"/>
      <w:lvlJc w:val="left"/>
      <w:pPr>
        <w:ind w:left="5760" w:hanging="360"/>
      </w:pPr>
      <w:rPr>
        <w:rFonts w:ascii="Courier New" w:hAnsi="Courier New" w:hint="default"/>
      </w:rPr>
    </w:lvl>
    <w:lvl w:ilvl="8" w:tplc="D0A01712">
      <w:start w:val="1"/>
      <w:numFmt w:val="bullet"/>
      <w:lvlText w:val=""/>
      <w:lvlJc w:val="left"/>
      <w:pPr>
        <w:ind w:left="6480" w:hanging="360"/>
      </w:pPr>
      <w:rPr>
        <w:rFonts w:ascii="Wingdings" w:hAnsi="Wingdings" w:hint="default"/>
      </w:rPr>
    </w:lvl>
  </w:abstractNum>
  <w:abstractNum w:abstractNumId="7" w15:restartNumberingAfterBreak="0">
    <w:nsid w:val="23F4B994"/>
    <w:multiLevelType w:val="multilevel"/>
    <w:tmpl w:val="0F9E6BF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E1734A"/>
    <w:multiLevelType w:val="hybridMultilevel"/>
    <w:tmpl w:val="7F60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F7A31"/>
    <w:multiLevelType w:val="hybridMultilevel"/>
    <w:tmpl w:val="F4B6A63A"/>
    <w:lvl w:ilvl="0" w:tplc="F28A187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5D2345"/>
    <w:multiLevelType w:val="hybridMultilevel"/>
    <w:tmpl w:val="8A8A3BB0"/>
    <w:lvl w:ilvl="0" w:tplc="58A40C44">
      <w:start w:val="1"/>
      <w:numFmt w:val="bullet"/>
      <w:lvlText w:val=""/>
      <w:lvlJc w:val="left"/>
      <w:pPr>
        <w:ind w:left="720" w:hanging="360"/>
      </w:pPr>
      <w:rPr>
        <w:rFonts w:ascii="Symbol" w:hAnsi="Symbol" w:hint="default"/>
      </w:rPr>
    </w:lvl>
    <w:lvl w:ilvl="1" w:tplc="D0EC9472">
      <w:start w:val="1"/>
      <w:numFmt w:val="bullet"/>
      <w:lvlText w:val="o"/>
      <w:lvlJc w:val="left"/>
      <w:pPr>
        <w:ind w:left="1440" w:hanging="360"/>
      </w:pPr>
      <w:rPr>
        <w:rFonts w:ascii="Courier New" w:hAnsi="Courier New" w:hint="default"/>
      </w:rPr>
    </w:lvl>
    <w:lvl w:ilvl="2" w:tplc="62724578">
      <w:start w:val="1"/>
      <w:numFmt w:val="bullet"/>
      <w:lvlText w:val=""/>
      <w:lvlJc w:val="left"/>
      <w:pPr>
        <w:ind w:left="2160" w:hanging="360"/>
      </w:pPr>
      <w:rPr>
        <w:rFonts w:ascii="Wingdings" w:hAnsi="Wingdings" w:hint="default"/>
      </w:rPr>
    </w:lvl>
    <w:lvl w:ilvl="3" w:tplc="73B8BCDC">
      <w:start w:val="1"/>
      <w:numFmt w:val="bullet"/>
      <w:lvlText w:val=""/>
      <w:lvlJc w:val="left"/>
      <w:pPr>
        <w:ind w:left="2880" w:hanging="360"/>
      </w:pPr>
      <w:rPr>
        <w:rFonts w:ascii="Symbol" w:hAnsi="Symbol" w:hint="default"/>
      </w:rPr>
    </w:lvl>
    <w:lvl w:ilvl="4" w:tplc="E21CD0D8">
      <w:start w:val="1"/>
      <w:numFmt w:val="bullet"/>
      <w:lvlText w:val="o"/>
      <w:lvlJc w:val="left"/>
      <w:pPr>
        <w:ind w:left="3600" w:hanging="360"/>
      </w:pPr>
      <w:rPr>
        <w:rFonts w:ascii="Courier New" w:hAnsi="Courier New" w:hint="default"/>
      </w:rPr>
    </w:lvl>
    <w:lvl w:ilvl="5" w:tplc="9A4E1BEC">
      <w:start w:val="1"/>
      <w:numFmt w:val="bullet"/>
      <w:lvlText w:val=""/>
      <w:lvlJc w:val="left"/>
      <w:pPr>
        <w:ind w:left="4320" w:hanging="360"/>
      </w:pPr>
      <w:rPr>
        <w:rFonts w:ascii="Wingdings" w:hAnsi="Wingdings" w:hint="default"/>
      </w:rPr>
    </w:lvl>
    <w:lvl w:ilvl="6" w:tplc="B6DC94E8">
      <w:start w:val="1"/>
      <w:numFmt w:val="bullet"/>
      <w:lvlText w:val=""/>
      <w:lvlJc w:val="left"/>
      <w:pPr>
        <w:ind w:left="5040" w:hanging="360"/>
      </w:pPr>
      <w:rPr>
        <w:rFonts w:ascii="Symbol" w:hAnsi="Symbol" w:hint="default"/>
      </w:rPr>
    </w:lvl>
    <w:lvl w:ilvl="7" w:tplc="294CA6CA">
      <w:start w:val="1"/>
      <w:numFmt w:val="bullet"/>
      <w:lvlText w:val="o"/>
      <w:lvlJc w:val="left"/>
      <w:pPr>
        <w:ind w:left="5760" w:hanging="360"/>
      </w:pPr>
      <w:rPr>
        <w:rFonts w:ascii="Courier New" w:hAnsi="Courier New" w:hint="default"/>
      </w:rPr>
    </w:lvl>
    <w:lvl w:ilvl="8" w:tplc="005C445E">
      <w:start w:val="1"/>
      <w:numFmt w:val="bullet"/>
      <w:lvlText w:val=""/>
      <w:lvlJc w:val="left"/>
      <w:pPr>
        <w:ind w:left="6480" w:hanging="360"/>
      </w:pPr>
      <w:rPr>
        <w:rFonts w:ascii="Wingdings" w:hAnsi="Wingdings" w:hint="default"/>
      </w:rPr>
    </w:lvl>
  </w:abstractNum>
  <w:abstractNum w:abstractNumId="11" w15:restartNumberingAfterBreak="0">
    <w:nsid w:val="2993941F"/>
    <w:multiLevelType w:val="multilevel"/>
    <w:tmpl w:val="10063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3272E5"/>
    <w:multiLevelType w:val="hybridMultilevel"/>
    <w:tmpl w:val="378A2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9A3661"/>
    <w:multiLevelType w:val="hybridMultilevel"/>
    <w:tmpl w:val="11764DEA"/>
    <w:lvl w:ilvl="0" w:tplc="6B90DEFA">
      <w:start w:val="1"/>
      <w:numFmt w:val="bullet"/>
      <w:lvlText w:val=""/>
      <w:lvlJc w:val="left"/>
      <w:pPr>
        <w:ind w:left="720" w:hanging="360"/>
      </w:pPr>
      <w:rPr>
        <w:rFonts w:ascii="Symbol" w:hAnsi="Symbol" w:hint="default"/>
      </w:rPr>
    </w:lvl>
    <w:lvl w:ilvl="1" w:tplc="ACD2A0A6">
      <w:start w:val="1"/>
      <w:numFmt w:val="bullet"/>
      <w:lvlText w:val="o"/>
      <w:lvlJc w:val="left"/>
      <w:pPr>
        <w:ind w:left="1440" w:hanging="360"/>
      </w:pPr>
      <w:rPr>
        <w:rFonts w:ascii="Courier New" w:hAnsi="Courier New" w:hint="default"/>
      </w:rPr>
    </w:lvl>
    <w:lvl w:ilvl="2" w:tplc="A3B4A106">
      <w:start w:val="1"/>
      <w:numFmt w:val="bullet"/>
      <w:lvlText w:val=""/>
      <w:lvlJc w:val="left"/>
      <w:pPr>
        <w:ind w:left="2160" w:hanging="360"/>
      </w:pPr>
      <w:rPr>
        <w:rFonts w:ascii="Wingdings" w:hAnsi="Wingdings" w:hint="default"/>
      </w:rPr>
    </w:lvl>
    <w:lvl w:ilvl="3" w:tplc="F8EAB002">
      <w:start w:val="1"/>
      <w:numFmt w:val="bullet"/>
      <w:lvlText w:val=""/>
      <w:lvlJc w:val="left"/>
      <w:pPr>
        <w:ind w:left="2880" w:hanging="360"/>
      </w:pPr>
      <w:rPr>
        <w:rFonts w:ascii="Symbol" w:hAnsi="Symbol" w:hint="default"/>
      </w:rPr>
    </w:lvl>
    <w:lvl w:ilvl="4" w:tplc="D36EB99A">
      <w:start w:val="1"/>
      <w:numFmt w:val="bullet"/>
      <w:lvlText w:val="o"/>
      <w:lvlJc w:val="left"/>
      <w:pPr>
        <w:ind w:left="3600" w:hanging="360"/>
      </w:pPr>
      <w:rPr>
        <w:rFonts w:ascii="Courier New" w:hAnsi="Courier New" w:hint="default"/>
      </w:rPr>
    </w:lvl>
    <w:lvl w:ilvl="5" w:tplc="F2CE72C0">
      <w:start w:val="1"/>
      <w:numFmt w:val="bullet"/>
      <w:lvlText w:val=""/>
      <w:lvlJc w:val="left"/>
      <w:pPr>
        <w:ind w:left="4320" w:hanging="360"/>
      </w:pPr>
      <w:rPr>
        <w:rFonts w:ascii="Wingdings" w:hAnsi="Wingdings" w:hint="default"/>
      </w:rPr>
    </w:lvl>
    <w:lvl w:ilvl="6" w:tplc="9A66A31C">
      <w:start w:val="1"/>
      <w:numFmt w:val="bullet"/>
      <w:lvlText w:val=""/>
      <w:lvlJc w:val="left"/>
      <w:pPr>
        <w:ind w:left="5040" w:hanging="360"/>
      </w:pPr>
      <w:rPr>
        <w:rFonts w:ascii="Symbol" w:hAnsi="Symbol" w:hint="default"/>
      </w:rPr>
    </w:lvl>
    <w:lvl w:ilvl="7" w:tplc="E7BCA14C">
      <w:start w:val="1"/>
      <w:numFmt w:val="bullet"/>
      <w:lvlText w:val="o"/>
      <w:lvlJc w:val="left"/>
      <w:pPr>
        <w:ind w:left="5760" w:hanging="360"/>
      </w:pPr>
      <w:rPr>
        <w:rFonts w:ascii="Courier New" w:hAnsi="Courier New" w:hint="default"/>
      </w:rPr>
    </w:lvl>
    <w:lvl w:ilvl="8" w:tplc="7FBA6B70">
      <w:start w:val="1"/>
      <w:numFmt w:val="bullet"/>
      <w:lvlText w:val=""/>
      <w:lvlJc w:val="left"/>
      <w:pPr>
        <w:ind w:left="6480" w:hanging="360"/>
      </w:pPr>
      <w:rPr>
        <w:rFonts w:ascii="Wingdings" w:hAnsi="Wingdings" w:hint="default"/>
      </w:rPr>
    </w:lvl>
  </w:abstractNum>
  <w:abstractNum w:abstractNumId="14" w15:restartNumberingAfterBreak="0">
    <w:nsid w:val="30F34B9B"/>
    <w:multiLevelType w:val="hybridMultilevel"/>
    <w:tmpl w:val="C9A2D0B0"/>
    <w:lvl w:ilvl="0" w:tplc="6CA097E2">
      <w:start w:val="1"/>
      <w:numFmt w:val="bullet"/>
      <w:lvlText w:val=""/>
      <w:lvlJc w:val="left"/>
      <w:pPr>
        <w:ind w:left="720" w:hanging="360"/>
      </w:pPr>
      <w:rPr>
        <w:rFonts w:ascii="Symbol" w:hAnsi="Symbol" w:hint="default"/>
      </w:rPr>
    </w:lvl>
    <w:lvl w:ilvl="1" w:tplc="6346F862">
      <w:start w:val="1"/>
      <w:numFmt w:val="bullet"/>
      <w:lvlText w:val="o"/>
      <w:lvlJc w:val="left"/>
      <w:pPr>
        <w:ind w:left="1440" w:hanging="360"/>
      </w:pPr>
      <w:rPr>
        <w:rFonts w:ascii="Courier New" w:hAnsi="Courier New" w:hint="default"/>
      </w:rPr>
    </w:lvl>
    <w:lvl w:ilvl="2" w:tplc="83E2DF10">
      <w:start w:val="1"/>
      <w:numFmt w:val="bullet"/>
      <w:lvlText w:val=""/>
      <w:lvlJc w:val="left"/>
      <w:pPr>
        <w:ind w:left="2160" w:hanging="360"/>
      </w:pPr>
      <w:rPr>
        <w:rFonts w:ascii="Wingdings" w:hAnsi="Wingdings" w:hint="default"/>
      </w:rPr>
    </w:lvl>
    <w:lvl w:ilvl="3" w:tplc="FD08CBE0">
      <w:start w:val="1"/>
      <w:numFmt w:val="bullet"/>
      <w:lvlText w:val=""/>
      <w:lvlJc w:val="left"/>
      <w:pPr>
        <w:ind w:left="2880" w:hanging="360"/>
      </w:pPr>
      <w:rPr>
        <w:rFonts w:ascii="Symbol" w:hAnsi="Symbol" w:hint="default"/>
      </w:rPr>
    </w:lvl>
    <w:lvl w:ilvl="4" w:tplc="076AE98A">
      <w:start w:val="1"/>
      <w:numFmt w:val="bullet"/>
      <w:lvlText w:val="o"/>
      <w:lvlJc w:val="left"/>
      <w:pPr>
        <w:ind w:left="3600" w:hanging="360"/>
      </w:pPr>
      <w:rPr>
        <w:rFonts w:ascii="Courier New" w:hAnsi="Courier New" w:hint="default"/>
      </w:rPr>
    </w:lvl>
    <w:lvl w:ilvl="5" w:tplc="0CA690E6">
      <w:start w:val="1"/>
      <w:numFmt w:val="bullet"/>
      <w:lvlText w:val=""/>
      <w:lvlJc w:val="left"/>
      <w:pPr>
        <w:ind w:left="4320" w:hanging="360"/>
      </w:pPr>
      <w:rPr>
        <w:rFonts w:ascii="Wingdings" w:hAnsi="Wingdings" w:hint="default"/>
      </w:rPr>
    </w:lvl>
    <w:lvl w:ilvl="6" w:tplc="5A7A6746">
      <w:start w:val="1"/>
      <w:numFmt w:val="bullet"/>
      <w:lvlText w:val=""/>
      <w:lvlJc w:val="left"/>
      <w:pPr>
        <w:ind w:left="5040" w:hanging="360"/>
      </w:pPr>
      <w:rPr>
        <w:rFonts w:ascii="Symbol" w:hAnsi="Symbol" w:hint="default"/>
      </w:rPr>
    </w:lvl>
    <w:lvl w:ilvl="7" w:tplc="7ADCBF22">
      <w:start w:val="1"/>
      <w:numFmt w:val="bullet"/>
      <w:lvlText w:val="o"/>
      <w:lvlJc w:val="left"/>
      <w:pPr>
        <w:ind w:left="5760" w:hanging="360"/>
      </w:pPr>
      <w:rPr>
        <w:rFonts w:ascii="Courier New" w:hAnsi="Courier New" w:hint="default"/>
      </w:rPr>
    </w:lvl>
    <w:lvl w:ilvl="8" w:tplc="24F2C1C4">
      <w:start w:val="1"/>
      <w:numFmt w:val="bullet"/>
      <w:lvlText w:val=""/>
      <w:lvlJc w:val="left"/>
      <w:pPr>
        <w:ind w:left="6480" w:hanging="360"/>
      </w:pPr>
      <w:rPr>
        <w:rFonts w:ascii="Wingdings" w:hAnsi="Wingdings" w:hint="default"/>
      </w:rPr>
    </w:lvl>
  </w:abstractNum>
  <w:abstractNum w:abstractNumId="15" w15:restartNumberingAfterBreak="0">
    <w:nsid w:val="3166E856"/>
    <w:multiLevelType w:val="hybridMultilevel"/>
    <w:tmpl w:val="87B6DA58"/>
    <w:lvl w:ilvl="0" w:tplc="0974EE46">
      <w:start w:val="1"/>
      <w:numFmt w:val="bullet"/>
      <w:lvlText w:val=""/>
      <w:lvlJc w:val="left"/>
      <w:pPr>
        <w:ind w:left="720" w:hanging="360"/>
      </w:pPr>
      <w:rPr>
        <w:rFonts w:ascii="Symbol" w:hAnsi="Symbol" w:hint="default"/>
      </w:rPr>
    </w:lvl>
    <w:lvl w:ilvl="1" w:tplc="883E4D4E">
      <w:start w:val="1"/>
      <w:numFmt w:val="bullet"/>
      <w:lvlText w:val="o"/>
      <w:lvlJc w:val="left"/>
      <w:pPr>
        <w:ind w:left="1440" w:hanging="360"/>
      </w:pPr>
      <w:rPr>
        <w:rFonts w:ascii="Courier New" w:hAnsi="Courier New" w:hint="default"/>
      </w:rPr>
    </w:lvl>
    <w:lvl w:ilvl="2" w:tplc="3DFA02C2">
      <w:start w:val="1"/>
      <w:numFmt w:val="bullet"/>
      <w:lvlText w:val=""/>
      <w:lvlJc w:val="left"/>
      <w:pPr>
        <w:ind w:left="2160" w:hanging="360"/>
      </w:pPr>
      <w:rPr>
        <w:rFonts w:ascii="Wingdings" w:hAnsi="Wingdings" w:hint="default"/>
      </w:rPr>
    </w:lvl>
    <w:lvl w:ilvl="3" w:tplc="4C364742">
      <w:start w:val="1"/>
      <w:numFmt w:val="bullet"/>
      <w:lvlText w:val=""/>
      <w:lvlJc w:val="left"/>
      <w:pPr>
        <w:ind w:left="2880" w:hanging="360"/>
      </w:pPr>
      <w:rPr>
        <w:rFonts w:ascii="Symbol" w:hAnsi="Symbol" w:hint="default"/>
      </w:rPr>
    </w:lvl>
    <w:lvl w:ilvl="4" w:tplc="0210627A">
      <w:start w:val="1"/>
      <w:numFmt w:val="bullet"/>
      <w:lvlText w:val="o"/>
      <w:lvlJc w:val="left"/>
      <w:pPr>
        <w:ind w:left="3600" w:hanging="360"/>
      </w:pPr>
      <w:rPr>
        <w:rFonts w:ascii="Courier New" w:hAnsi="Courier New" w:hint="default"/>
      </w:rPr>
    </w:lvl>
    <w:lvl w:ilvl="5" w:tplc="7E120DA2">
      <w:start w:val="1"/>
      <w:numFmt w:val="bullet"/>
      <w:lvlText w:val=""/>
      <w:lvlJc w:val="left"/>
      <w:pPr>
        <w:ind w:left="4320" w:hanging="360"/>
      </w:pPr>
      <w:rPr>
        <w:rFonts w:ascii="Wingdings" w:hAnsi="Wingdings" w:hint="default"/>
      </w:rPr>
    </w:lvl>
    <w:lvl w:ilvl="6" w:tplc="4BB004BE">
      <w:start w:val="1"/>
      <w:numFmt w:val="bullet"/>
      <w:lvlText w:val=""/>
      <w:lvlJc w:val="left"/>
      <w:pPr>
        <w:ind w:left="5040" w:hanging="360"/>
      </w:pPr>
      <w:rPr>
        <w:rFonts w:ascii="Symbol" w:hAnsi="Symbol" w:hint="default"/>
      </w:rPr>
    </w:lvl>
    <w:lvl w:ilvl="7" w:tplc="621660AE">
      <w:start w:val="1"/>
      <w:numFmt w:val="bullet"/>
      <w:lvlText w:val="o"/>
      <w:lvlJc w:val="left"/>
      <w:pPr>
        <w:ind w:left="5760" w:hanging="360"/>
      </w:pPr>
      <w:rPr>
        <w:rFonts w:ascii="Courier New" w:hAnsi="Courier New" w:hint="default"/>
      </w:rPr>
    </w:lvl>
    <w:lvl w:ilvl="8" w:tplc="77D80CCE">
      <w:start w:val="1"/>
      <w:numFmt w:val="bullet"/>
      <w:lvlText w:val=""/>
      <w:lvlJc w:val="left"/>
      <w:pPr>
        <w:ind w:left="6480" w:hanging="360"/>
      </w:pPr>
      <w:rPr>
        <w:rFonts w:ascii="Wingdings" w:hAnsi="Wingdings" w:hint="default"/>
      </w:rPr>
    </w:lvl>
  </w:abstractNum>
  <w:abstractNum w:abstractNumId="16" w15:restartNumberingAfterBreak="0">
    <w:nsid w:val="36C8D3F7"/>
    <w:multiLevelType w:val="multilevel"/>
    <w:tmpl w:val="462C6E0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9440C8"/>
    <w:multiLevelType w:val="hybridMultilevel"/>
    <w:tmpl w:val="EC40D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38A44F"/>
    <w:multiLevelType w:val="hybridMultilevel"/>
    <w:tmpl w:val="5958E3CC"/>
    <w:lvl w:ilvl="0" w:tplc="9E104DE6">
      <w:start w:val="1"/>
      <w:numFmt w:val="bullet"/>
      <w:lvlText w:val=""/>
      <w:lvlJc w:val="left"/>
      <w:pPr>
        <w:ind w:left="720" w:hanging="360"/>
      </w:pPr>
      <w:rPr>
        <w:rFonts w:ascii="Symbol" w:hAnsi="Symbol" w:hint="default"/>
      </w:rPr>
    </w:lvl>
    <w:lvl w:ilvl="1" w:tplc="E772C658">
      <w:start w:val="1"/>
      <w:numFmt w:val="bullet"/>
      <w:lvlText w:val="o"/>
      <w:lvlJc w:val="left"/>
      <w:pPr>
        <w:ind w:left="1440" w:hanging="360"/>
      </w:pPr>
      <w:rPr>
        <w:rFonts w:ascii="Courier New" w:hAnsi="Courier New" w:hint="default"/>
      </w:rPr>
    </w:lvl>
    <w:lvl w:ilvl="2" w:tplc="A66601E2">
      <w:start w:val="1"/>
      <w:numFmt w:val="bullet"/>
      <w:lvlText w:val=""/>
      <w:lvlJc w:val="left"/>
      <w:pPr>
        <w:ind w:left="2160" w:hanging="360"/>
      </w:pPr>
      <w:rPr>
        <w:rFonts w:ascii="Wingdings" w:hAnsi="Wingdings" w:hint="default"/>
      </w:rPr>
    </w:lvl>
    <w:lvl w:ilvl="3" w:tplc="B554D77C">
      <w:start w:val="1"/>
      <w:numFmt w:val="bullet"/>
      <w:lvlText w:val=""/>
      <w:lvlJc w:val="left"/>
      <w:pPr>
        <w:ind w:left="2880" w:hanging="360"/>
      </w:pPr>
      <w:rPr>
        <w:rFonts w:ascii="Symbol" w:hAnsi="Symbol" w:hint="default"/>
      </w:rPr>
    </w:lvl>
    <w:lvl w:ilvl="4" w:tplc="348C6064">
      <w:start w:val="1"/>
      <w:numFmt w:val="bullet"/>
      <w:lvlText w:val="o"/>
      <w:lvlJc w:val="left"/>
      <w:pPr>
        <w:ind w:left="3600" w:hanging="360"/>
      </w:pPr>
      <w:rPr>
        <w:rFonts w:ascii="Courier New" w:hAnsi="Courier New" w:hint="default"/>
      </w:rPr>
    </w:lvl>
    <w:lvl w:ilvl="5" w:tplc="599E8742">
      <w:start w:val="1"/>
      <w:numFmt w:val="bullet"/>
      <w:lvlText w:val=""/>
      <w:lvlJc w:val="left"/>
      <w:pPr>
        <w:ind w:left="4320" w:hanging="360"/>
      </w:pPr>
      <w:rPr>
        <w:rFonts w:ascii="Wingdings" w:hAnsi="Wingdings" w:hint="default"/>
      </w:rPr>
    </w:lvl>
    <w:lvl w:ilvl="6" w:tplc="5A888EAC">
      <w:start w:val="1"/>
      <w:numFmt w:val="bullet"/>
      <w:lvlText w:val=""/>
      <w:lvlJc w:val="left"/>
      <w:pPr>
        <w:ind w:left="5040" w:hanging="360"/>
      </w:pPr>
      <w:rPr>
        <w:rFonts w:ascii="Symbol" w:hAnsi="Symbol" w:hint="default"/>
      </w:rPr>
    </w:lvl>
    <w:lvl w:ilvl="7" w:tplc="C62299CA">
      <w:start w:val="1"/>
      <w:numFmt w:val="bullet"/>
      <w:lvlText w:val="o"/>
      <w:lvlJc w:val="left"/>
      <w:pPr>
        <w:ind w:left="5760" w:hanging="360"/>
      </w:pPr>
      <w:rPr>
        <w:rFonts w:ascii="Courier New" w:hAnsi="Courier New" w:hint="default"/>
      </w:rPr>
    </w:lvl>
    <w:lvl w:ilvl="8" w:tplc="5ED0DEB6">
      <w:start w:val="1"/>
      <w:numFmt w:val="bullet"/>
      <w:lvlText w:val=""/>
      <w:lvlJc w:val="left"/>
      <w:pPr>
        <w:ind w:left="6480" w:hanging="360"/>
      </w:pPr>
      <w:rPr>
        <w:rFonts w:ascii="Wingdings" w:hAnsi="Wingdings" w:hint="default"/>
      </w:rPr>
    </w:lvl>
  </w:abstractNum>
  <w:abstractNum w:abstractNumId="19" w15:restartNumberingAfterBreak="0">
    <w:nsid w:val="51CF3A97"/>
    <w:multiLevelType w:val="hybridMultilevel"/>
    <w:tmpl w:val="FA10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2B1B1"/>
    <w:multiLevelType w:val="hybridMultilevel"/>
    <w:tmpl w:val="0016C888"/>
    <w:lvl w:ilvl="0" w:tplc="A0B03102">
      <w:start w:val="1"/>
      <w:numFmt w:val="bullet"/>
      <w:lvlText w:val=""/>
      <w:lvlJc w:val="left"/>
      <w:pPr>
        <w:ind w:left="720" w:hanging="360"/>
      </w:pPr>
      <w:rPr>
        <w:rFonts w:ascii="Symbol" w:hAnsi="Symbol" w:hint="default"/>
      </w:rPr>
    </w:lvl>
    <w:lvl w:ilvl="1" w:tplc="7F52F96E">
      <w:start w:val="1"/>
      <w:numFmt w:val="bullet"/>
      <w:lvlText w:val="o"/>
      <w:lvlJc w:val="left"/>
      <w:pPr>
        <w:ind w:left="1440" w:hanging="360"/>
      </w:pPr>
      <w:rPr>
        <w:rFonts w:ascii="Courier New" w:hAnsi="Courier New" w:hint="default"/>
      </w:rPr>
    </w:lvl>
    <w:lvl w:ilvl="2" w:tplc="AAAAD5C2">
      <w:start w:val="1"/>
      <w:numFmt w:val="bullet"/>
      <w:lvlText w:val=""/>
      <w:lvlJc w:val="left"/>
      <w:pPr>
        <w:ind w:left="2160" w:hanging="360"/>
      </w:pPr>
      <w:rPr>
        <w:rFonts w:ascii="Wingdings" w:hAnsi="Wingdings" w:hint="default"/>
      </w:rPr>
    </w:lvl>
    <w:lvl w:ilvl="3" w:tplc="FDF668D2">
      <w:start w:val="1"/>
      <w:numFmt w:val="bullet"/>
      <w:lvlText w:val=""/>
      <w:lvlJc w:val="left"/>
      <w:pPr>
        <w:ind w:left="2880" w:hanging="360"/>
      </w:pPr>
      <w:rPr>
        <w:rFonts w:ascii="Symbol" w:hAnsi="Symbol" w:hint="default"/>
      </w:rPr>
    </w:lvl>
    <w:lvl w:ilvl="4" w:tplc="DC146DD0">
      <w:start w:val="1"/>
      <w:numFmt w:val="bullet"/>
      <w:lvlText w:val="o"/>
      <w:lvlJc w:val="left"/>
      <w:pPr>
        <w:ind w:left="3600" w:hanging="360"/>
      </w:pPr>
      <w:rPr>
        <w:rFonts w:ascii="Courier New" w:hAnsi="Courier New" w:hint="default"/>
      </w:rPr>
    </w:lvl>
    <w:lvl w:ilvl="5" w:tplc="6150C1DE">
      <w:start w:val="1"/>
      <w:numFmt w:val="bullet"/>
      <w:lvlText w:val=""/>
      <w:lvlJc w:val="left"/>
      <w:pPr>
        <w:ind w:left="4320" w:hanging="360"/>
      </w:pPr>
      <w:rPr>
        <w:rFonts w:ascii="Wingdings" w:hAnsi="Wingdings" w:hint="default"/>
      </w:rPr>
    </w:lvl>
    <w:lvl w:ilvl="6" w:tplc="04DE2DFA">
      <w:start w:val="1"/>
      <w:numFmt w:val="bullet"/>
      <w:lvlText w:val=""/>
      <w:lvlJc w:val="left"/>
      <w:pPr>
        <w:ind w:left="5040" w:hanging="360"/>
      </w:pPr>
      <w:rPr>
        <w:rFonts w:ascii="Symbol" w:hAnsi="Symbol" w:hint="default"/>
      </w:rPr>
    </w:lvl>
    <w:lvl w:ilvl="7" w:tplc="2984F2EE">
      <w:start w:val="1"/>
      <w:numFmt w:val="bullet"/>
      <w:lvlText w:val="o"/>
      <w:lvlJc w:val="left"/>
      <w:pPr>
        <w:ind w:left="5760" w:hanging="360"/>
      </w:pPr>
      <w:rPr>
        <w:rFonts w:ascii="Courier New" w:hAnsi="Courier New" w:hint="default"/>
      </w:rPr>
    </w:lvl>
    <w:lvl w:ilvl="8" w:tplc="4DD08F6E">
      <w:start w:val="1"/>
      <w:numFmt w:val="bullet"/>
      <w:lvlText w:val=""/>
      <w:lvlJc w:val="left"/>
      <w:pPr>
        <w:ind w:left="6480" w:hanging="360"/>
      </w:pPr>
      <w:rPr>
        <w:rFonts w:ascii="Wingdings" w:hAnsi="Wingdings" w:hint="default"/>
      </w:rPr>
    </w:lvl>
  </w:abstractNum>
  <w:abstractNum w:abstractNumId="21" w15:restartNumberingAfterBreak="0">
    <w:nsid w:val="54B4A88E"/>
    <w:multiLevelType w:val="multilevel"/>
    <w:tmpl w:val="C9262EE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5270C1"/>
    <w:multiLevelType w:val="hybridMultilevel"/>
    <w:tmpl w:val="A3767808"/>
    <w:lvl w:ilvl="0" w:tplc="315CE156">
      <w:start w:val="1"/>
      <w:numFmt w:val="bullet"/>
      <w:lvlText w:val=""/>
      <w:lvlJc w:val="left"/>
      <w:pPr>
        <w:ind w:left="720" w:hanging="360"/>
      </w:pPr>
      <w:rPr>
        <w:rFonts w:ascii="Symbol" w:hAnsi="Symbol" w:hint="default"/>
      </w:rPr>
    </w:lvl>
    <w:lvl w:ilvl="1" w:tplc="1FF67F24">
      <w:start w:val="1"/>
      <w:numFmt w:val="bullet"/>
      <w:lvlText w:val="o"/>
      <w:lvlJc w:val="left"/>
      <w:pPr>
        <w:ind w:left="1440" w:hanging="360"/>
      </w:pPr>
      <w:rPr>
        <w:rFonts w:ascii="Courier New" w:hAnsi="Courier New" w:hint="default"/>
      </w:rPr>
    </w:lvl>
    <w:lvl w:ilvl="2" w:tplc="2924C724">
      <w:start w:val="1"/>
      <w:numFmt w:val="bullet"/>
      <w:lvlText w:val=""/>
      <w:lvlJc w:val="left"/>
      <w:pPr>
        <w:ind w:left="2160" w:hanging="360"/>
      </w:pPr>
      <w:rPr>
        <w:rFonts w:ascii="Wingdings" w:hAnsi="Wingdings" w:hint="default"/>
      </w:rPr>
    </w:lvl>
    <w:lvl w:ilvl="3" w:tplc="491C472C">
      <w:start w:val="1"/>
      <w:numFmt w:val="bullet"/>
      <w:lvlText w:val=""/>
      <w:lvlJc w:val="left"/>
      <w:pPr>
        <w:ind w:left="2880" w:hanging="360"/>
      </w:pPr>
      <w:rPr>
        <w:rFonts w:ascii="Symbol" w:hAnsi="Symbol" w:hint="default"/>
      </w:rPr>
    </w:lvl>
    <w:lvl w:ilvl="4" w:tplc="E0F25DD2">
      <w:start w:val="1"/>
      <w:numFmt w:val="bullet"/>
      <w:lvlText w:val="o"/>
      <w:lvlJc w:val="left"/>
      <w:pPr>
        <w:ind w:left="3600" w:hanging="360"/>
      </w:pPr>
      <w:rPr>
        <w:rFonts w:ascii="Courier New" w:hAnsi="Courier New" w:hint="default"/>
      </w:rPr>
    </w:lvl>
    <w:lvl w:ilvl="5" w:tplc="DC7C2FBE">
      <w:start w:val="1"/>
      <w:numFmt w:val="bullet"/>
      <w:lvlText w:val=""/>
      <w:lvlJc w:val="left"/>
      <w:pPr>
        <w:ind w:left="4320" w:hanging="360"/>
      </w:pPr>
      <w:rPr>
        <w:rFonts w:ascii="Wingdings" w:hAnsi="Wingdings" w:hint="default"/>
      </w:rPr>
    </w:lvl>
    <w:lvl w:ilvl="6" w:tplc="EA0EE122">
      <w:start w:val="1"/>
      <w:numFmt w:val="bullet"/>
      <w:lvlText w:val=""/>
      <w:lvlJc w:val="left"/>
      <w:pPr>
        <w:ind w:left="5040" w:hanging="360"/>
      </w:pPr>
      <w:rPr>
        <w:rFonts w:ascii="Symbol" w:hAnsi="Symbol" w:hint="default"/>
      </w:rPr>
    </w:lvl>
    <w:lvl w:ilvl="7" w:tplc="7026E558">
      <w:start w:val="1"/>
      <w:numFmt w:val="bullet"/>
      <w:lvlText w:val="o"/>
      <w:lvlJc w:val="left"/>
      <w:pPr>
        <w:ind w:left="5760" w:hanging="360"/>
      </w:pPr>
      <w:rPr>
        <w:rFonts w:ascii="Courier New" w:hAnsi="Courier New" w:hint="default"/>
      </w:rPr>
    </w:lvl>
    <w:lvl w:ilvl="8" w:tplc="0B7CEB04">
      <w:start w:val="1"/>
      <w:numFmt w:val="bullet"/>
      <w:lvlText w:val=""/>
      <w:lvlJc w:val="left"/>
      <w:pPr>
        <w:ind w:left="6480" w:hanging="360"/>
      </w:pPr>
      <w:rPr>
        <w:rFonts w:ascii="Wingdings" w:hAnsi="Wingdings" w:hint="default"/>
      </w:rPr>
    </w:lvl>
  </w:abstractNum>
  <w:abstractNum w:abstractNumId="23" w15:restartNumberingAfterBreak="0">
    <w:nsid w:val="6530E471"/>
    <w:multiLevelType w:val="hybridMultilevel"/>
    <w:tmpl w:val="1D1876E4"/>
    <w:lvl w:ilvl="0" w:tplc="8668B13C">
      <w:start w:val="1"/>
      <w:numFmt w:val="bullet"/>
      <w:lvlText w:val=""/>
      <w:lvlJc w:val="left"/>
      <w:pPr>
        <w:ind w:left="720" w:hanging="360"/>
      </w:pPr>
      <w:rPr>
        <w:rFonts w:ascii="Symbol" w:hAnsi="Symbol" w:hint="default"/>
      </w:rPr>
    </w:lvl>
    <w:lvl w:ilvl="1" w:tplc="C2FCCFA6">
      <w:start w:val="1"/>
      <w:numFmt w:val="bullet"/>
      <w:lvlText w:val="o"/>
      <w:lvlJc w:val="left"/>
      <w:pPr>
        <w:ind w:left="1440" w:hanging="360"/>
      </w:pPr>
      <w:rPr>
        <w:rFonts w:ascii="Courier New" w:hAnsi="Courier New" w:hint="default"/>
      </w:rPr>
    </w:lvl>
    <w:lvl w:ilvl="2" w:tplc="CDA6CE16">
      <w:start w:val="1"/>
      <w:numFmt w:val="bullet"/>
      <w:lvlText w:val=""/>
      <w:lvlJc w:val="left"/>
      <w:pPr>
        <w:ind w:left="2160" w:hanging="360"/>
      </w:pPr>
      <w:rPr>
        <w:rFonts w:ascii="Wingdings" w:hAnsi="Wingdings" w:hint="default"/>
      </w:rPr>
    </w:lvl>
    <w:lvl w:ilvl="3" w:tplc="C3E226DC">
      <w:start w:val="1"/>
      <w:numFmt w:val="bullet"/>
      <w:lvlText w:val=""/>
      <w:lvlJc w:val="left"/>
      <w:pPr>
        <w:ind w:left="2880" w:hanging="360"/>
      </w:pPr>
      <w:rPr>
        <w:rFonts w:ascii="Symbol" w:hAnsi="Symbol" w:hint="default"/>
      </w:rPr>
    </w:lvl>
    <w:lvl w:ilvl="4" w:tplc="292AAB2E">
      <w:start w:val="1"/>
      <w:numFmt w:val="bullet"/>
      <w:lvlText w:val="o"/>
      <w:lvlJc w:val="left"/>
      <w:pPr>
        <w:ind w:left="3600" w:hanging="360"/>
      </w:pPr>
      <w:rPr>
        <w:rFonts w:ascii="Courier New" w:hAnsi="Courier New" w:hint="default"/>
      </w:rPr>
    </w:lvl>
    <w:lvl w:ilvl="5" w:tplc="7DFED884">
      <w:start w:val="1"/>
      <w:numFmt w:val="bullet"/>
      <w:lvlText w:val=""/>
      <w:lvlJc w:val="left"/>
      <w:pPr>
        <w:ind w:left="4320" w:hanging="360"/>
      </w:pPr>
      <w:rPr>
        <w:rFonts w:ascii="Wingdings" w:hAnsi="Wingdings" w:hint="default"/>
      </w:rPr>
    </w:lvl>
    <w:lvl w:ilvl="6" w:tplc="D9DED800">
      <w:start w:val="1"/>
      <w:numFmt w:val="bullet"/>
      <w:lvlText w:val=""/>
      <w:lvlJc w:val="left"/>
      <w:pPr>
        <w:ind w:left="5040" w:hanging="360"/>
      </w:pPr>
      <w:rPr>
        <w:rFonts w:ascii="Symbol" w:hAnsi="Symbol" w:hint="default"/>
      </w:rPr>
    </w:lvl>
    <w:lvl w:ilvl="7" w:tplc="1638DE74">
      <w:start w:val="1"/>
      <w:numFmt w:val="bullet"/>
      <w:lvlText w:val="o"/>
      <w:lvlJc w:val="left"/>
      <w:pPr>
        <w:ind w:left="5760" w:hanging="360"/>
      </w:pPr>
      <w:rPr>
        <w:rFonts w:ascii="Courier New" w:hAnsi="Courier New" w:hint="default"/>
      </w:rPr>
    </w:lvl>
    <w:lvl w:ilvl="8" w:tplc="9A32EB52">
      <w:start w:val="1"/>
      <w:numFmt w:val="bullet"/>
      <w:lvlText w:val=""/>
      <w:lvlJc w:val="left"/>
      <w:pPr>
        <w:ind w:left="6480" w:hanging="360"/>
      </w:pPr>
      <w:rPr>
        <w:rFonts w:ascii="Wingdings" w:hAnsi="Wingdings" w:hint="default"/>
      </w:rPr>
    </w:lvl>
  </w:abstractNum>
  <w:abstractNum w:abstractNumId="24" w15:restartNumberingAfterBreak="0">
    <w:nsid w:val="6637A7A6"/>
    <w:multiLevelType w:val="multilevel"/>
    <w:tmpl w:val="10FE56C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1C69A9"/>
    <w:multiLevelType w:val="multilevel"/>
    <w:tmpl w:val="E8E2D69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1E4430"/>
    <w:multiLevelType w:val="hybridMultilevel"/>
    <w:tmpl w:val="48E4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873ED"/>
    <w:multiLevelType w:val="hybridMultilevel"/>
    <w:tmpl w:val="42C0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A1538A"/>
    <w:multiLevelType w:val="hybridMultilevel"/>
    <w:tmpl w:val="1622809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6D30357E"/>
    <w:multiLevelType w:val="hybridMultilevel"/>
    <w:tmpl w:val="0BEA7E52"/>
    <w:lvl w:ilvl="0" w:tplc="B2BC62EE">
      <w:start w:val="1"/>
      <w:numFmt w:val="bullet"/>
      <w:lvlText w:val=""/>
      <w:lvlJc w:val="left"/>
      <w:pPr>
        <w:ind w:left="720" w:hanging="360"/>
      </w:pPr>
      <w:rPr>
        <w:rFonts w:ascii="Symbol" w:hAnsi="Symbol" w:hint="default"/>
      </w:rPr>
    </w:lvl>
    <w:lvl w:ilvl="1" w:tplc="D87E0C96">
      <w:start w:val="1"/>
      <w:numFmt w:val="bullet"/>
      <w:lvlText w:val="o"/>
      <w:lvlJc w:val="left"/>
      <w:pPr>
        <w:ind w:left="1440" w:hanging="360"/>
      </w:pPr>
      <w:rPr>
        <w:rFonts w:ascii="Courier New" w:hAnsi="Courier New" w:hint="default"/>
      </w:rPr>
    </w:lvl>
    <w:lvl w:ilvl="2" w:tplc="5C6E57E6">
      <w:start w:val="1"/>
      <w:numFmt w:val="bullet"/>
      <w:lvlText w:val=""/>
      <w:lvlJc w:val="left"/>
      <w:pPr>
        <w:ind w:left="2160" w:hanging="360"/>
      </w:pPr>
      <w:rPr>
        <w:rFonts w:ascii="Wingdings" w:hAnsi="Wingdings" w:hint="default"/>
      </w:rPr>
    </w:lvl>
    <w:lvl w:ilvl="3" w:tplc="8B1050AA">
      <w:start w:val="1"/>
      <w:numFmt w:val="bullet"/>
      <w:lvlText w:val=""/>
      <w:lvlJc w:val="left"/>
      <w:pPr>
        <w:ind w:left="2880" w:hanging="360"/>
      </w:pPr>
      <w:rPr>
        <w:rFonts w:ascii="Symbol" w:hAnsi="Symbol" w:hint="default"/>
      </w:rPr>
    </w:lvl>
    <w:lvl w:ilvl="4" w:tplc="F50EBEEA">
      <w:start w:val="1"/>
      <w:numFmt w:val="bullet"/>
      <w:lvlText w:val="o"/>
      <w:lvlJc w:val="left"/>
      <w:pPr>
        <w:ind w:left="3600" w:hanging="360"/>
      </w:pPr>
      <w:rPr>
        <w:rFonts w:ascii="Courier New" w:hAnsi="Courier New" w:hint="default"/>
      </w:rPr>
    </w:lvl>
    <w:lvl w:ilvl="5" w:tplc="8C007538">
      <w:start w:val="1"/>
      <w:numFmt w:val="bullet"/>
      <w:lvlText w:val=""/>
      <w:lvlJc w:val="left"/>
      <w:pPr>
        <w:ind w:left="4320" w:hanging="360"/>
      </w:pPr>
      <w:rPr>
        <w:rFonts w:ascii="Wingdings" w:hAnsi="Wingdings" w:hint="default"/>
      </w:rPr>
    </w:lvl>
    <w:lvl w:ilvl="6" w:tplc="4B127196">
      <w:start w:val="1"/>
      <w:numFmt w:val="bullet"/>
      <w:lvlText w:val=""/>
      <w:lvlJc w:val="left"/>
      <w:pPr>
        <w:ind w:left="5040" w:hanging="360"/>
      </w:pPr>
      <w:rPr>
        <w:rFonts w:ascii="Symbol" w:hAnsi="Symbol" w:hint="default"/>
      </w:rPr>
    </w:lvl>
    <w:lvl w:ilvl="7" w:tplc="E6665BBA">
      <w:start w:val="1"/>
      <w:numFmt w:val="bullet"/>
      <w:lvlText w:val="o"/>
      <w:lvlJc w:val="left"/>
      <w:pPr>
        <w:ind w:left="5760" w:hanging="360"/>
      </w:pPr>
      <w:rPr>
        <w:rFonts w:ascii="Courier New" w:hAnsi="Courier New" w:hint="default"/>
      </w:rPr>
    </w:lvl>
    <w:lvl w:ilvl="8" w:tplc="6F384B8A">
      <w:start w:val="1"/>
      <w:numFmt w:val="bullet"/>
      <w:lvlText w:val=""/>
      <w:lvlJc w:val="left"/>
      <w:pPr>
        <w:ind w:left="6480" w:hanging="360"/>
      </w:pPr>
      <w:rPr>
        <w:rFonts w:ascii="Wingdings" w:hAnsi="Wingdings" w:hint="default"/>
      </w:rPr>
    </w:lvl>
  </w:abstractNum>
  <w:abstractNum w:abstractNumId="30" w15:restartNumberingAfterBreak="0">
    <w:nsid w:val="72323D33"/>
    <w:multiLevelType w:val="hybridMultilevel"/>
    <w:tmpl w:val="12360F5A"/>
    <w:lvl w:ilvl="0" w:tplc="F28A18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0E169B"/>
    <w:multiLevelType w:val="hybridMultilevel"/>
    <w:tmpl w:val="FD86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24C58"/>
    <w:multiLevelType w:val="hybridMultilevel"/>
    <w:tmpl w:val="20549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95455A"/>
    <w:multiLevelType w:val="hybridMultilevel"/>
    <w:tmpl w:val="99746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3773BD"/>
    <w:multiLevelType w:val="hybridMultilevel"/>
    <w:tmpl w:val="DC36B820"/>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301403">
    <w:abstractNumId w:val="22"/>
  </w:num>
  <w:num w:numId="2" w16cid:durableId="979723006">
    <w:abstractNumId w:val="4"/>
  </w:num>
  <w:num w:numId="3" w16cid:durableId="1079182259">
    <w:abstractNumId w:val="6"/>
  </w:num>
  <w:num w:numId="4" w16cid:durableId="494883256">
    <w:abstractNumId w:val="5"/>
  </w:num>
  <w:num w:numId="5" w16cid:durableId="1546872117">
    <w:abstractNumId w:val="23"/>
  </w:num>
  <w:num w:numId="6" w16cid:durableId="703018698">
    <w:abstractNumId w:val="15"/>
  </w:num>
  <w:num w:numId="7" w16cid:durableId="401829734">
    <w:abstractNumId w:val="29"/>
  </w:num>
  <w:num w:numId="8" w16cid:durableId="201986735">
    <w:abstractNumId w:val="13"/>
  </w:num>
  <w:num w:numId="9" w16cid:durableId="2130513752">
    <w:abstractNumId w:val="18"/>
  </w:num>
  <w:num w:numId="10" w16cid:durableId="451022633">
    <w:abstractNumId w:val="20"/>
  </w:num>
  <w:num w:numId="11" w16cid:durableId="1544052029">
    <w:abstractNumId w:val="10"/>
  </w:num>
  <w:num w:numId="12" w16cid:durableId="1884753007">
    <w:abstractNumId w:val="14"/>
  </w:num>
  <w:num w:numId="13" w16cid:durableId="534655105">
    <w:abstractNumId w:val="21"/>
  </w:num>
  <w:num w:numId="14" w16cid:durableId="1492287118">
    <w:abstractNumId w:val="2"/>
  </w:num>
  <w:num w:numId="15" w16cid:durableId="203911285">
    <w:abstractNumId w:val="7"/>
  </w:num>
  <w:num w:numId="16" w16cid:durableId="1579292413">
    <w:abstractNumId w:val="16"/>
  </w:num>
  <w:num w:numId="17" w16cid:durableId="1278416760">
    <w:abstractNumId w:val="25"/>
  </w:num>
  <w:num w:numId="18" w16cid:durableId="163011353">
    <w:abstractNumId w:val="24"/>
  </w:num>
  <w:num w:numId="19" w16cid:durableId="179243149">
    <w:abstractNumId w:val="11"/>
  </w:num>
  <w:num w:numId="20" w16cid:durableId="1850370842">
    <w:abstractNumId w:val="19"/>
  </w:num>
  <w:num w:numId="21" w16cid:durableId="937905775">
    <w:abstractNumId w:val="27"/>
  </w:num>
  <w:num w:numId="22" w16cid:durableId="1593393242">
    <w:abstractNumId w:val="32"/>
  </w:num>
  <w:num w:numId="23" w16cid:durableId="1127773015">
    <w:abstractNumId w:val="0"/>
  </w:num>
  <w:num w:numId="24" w16cid:durableId="1367490982">
    <w:abstractNumId w:val="30"/>
  </w:num>
  <w:num w:numId="25" w16cid:durableId="626398646">
    <w:abstractNumId w:val="9"/>
  </w:num>
  <w:num w:numId="26" w16cid:durableId="191068747">
    <w:abstractNumId w:val="8"/>
  </w:num>
  <w:num w:numId="27" w16cid:durableId="1099524015">
    <w:abstractNumId w:val="33"/>
  </w:num>
  <w:num w:numId="28" w16cid:durableId="2020886083">
    <w:abstractNumId w:val="31"/>
  </w:num>
  <w:num w:numId="29" w16cid:durableId="370879700">
    <w:abstractNumId w:val="17"/>
  </w:num>
  <w:num w:numId="30" w16cid:durableId="1137917563">
    <w:abstractNumId w:val="1"/>
  </w:num>
  <w:num w:numId="31" w16cid:durableId="437410028">
    <w:abstractNumId w:val="28"/>
  </w:num>
  <w:num w:numId="32" w16cid:durableId="11146509">
    <w:abstractNumId w:val="3"/>
  </w:num>
  <w:num w:numId="33" w16cid:durableId="1050105699">
    <w:abstractNumId w:val="12"/>
  </w:num>
  <w:num w:numId="34" w16cid:durableId="1422527874">
    <w:abstractNumId w:val="26"/>
  </w:num>
  <w:num w:numId="35" w16cid:durableId="4452570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4F"/>
    <w:rsid w:val="000008C2"/>
    <w:rsid w:val="00003A97"/>
    <w:rsid w:val="00011E90"/>
    <w:rsid w:val="000220B5"/>
    <w:rsid w:val="00024513"/>
    <w:rsid w:val="00042D73"/>
    <w:rsid w:val="00047A63"/>
    <w:rsid w:val="00050111"/>
    <w:rsid w:val="00054408"/>
    <w:rsid w:val="00061A20"/>
    <w:rsid w:val="000641E6"/>
    <w:rsid w:val="000775B3"/>
    <w:rsid w:val="00082190"/>
    <w:rsid w:val="0008293A"/>
    <w:rsid w:val="00084E82"/>
    <w:rsid w:val="00093412"/>
    <w:rsid w:val="000B0C77"/>
    <w:rsid w:val="000C0767"/>
    <w:rsid w:val="000C3D4F"/>
    <w:rsid w:val="000D4FFE"/>
    <w:rsid w:val="001159A1"/>
    <w:rsid w:val="00151698"/>
    <w:rsid w:val="00151C03"/>
    <w:rsid w:val="001613FA"/>
    <w:rsid w:val="00173881"/>
    <w:rsid w:val="001778EC"/>
    <w:rsid w:val="00191032"/>
    <w:rsid w:val="00193A94"/>
    <w:rsid w:val="001A0CA2"/>
    <w:rsid w:val="001A2758"/>
    <w:rsid w:val="001A67A9"/>
    <w:rsid w:val="001B70CB"/>
    <w:rsid w:val="001D09BB"/>
    <w:rsid w:val="001E1A39"/>
    <w:rsid w:val="001E2D7B"/>
    <w:rsid w:val="001E3214"/>
    <w:rsid w:val="001E70AE"/>
    <w:rsid w:val="00202790"/>
    <w:rsid w:val="00211D30"/>
    <w:rsid w:val="00213A6C"/>
    <w:rsid w:val="00215F63"/>
    <w:rsid w:val="0023934E"/>
    <w:rsid w:val="002471E8"/>
    <w:rsid w:val="002974AA"/>
    <w:rsid w:val="002B2D83"/>
    <w:rsid w:val="002C3953"/>
    <w:rsid w:val="002F09E4"/>
    <w:rsid w:val="00303440"/>
    <w:rsid w:val="00325409"/>
    <w:rsid w:val="003334B0"/>
    <w:rsid w:val="003439A3"/>
    <w:rsid w:val="00351A28"/>
    <w:rsid w:val="00351AB4"/>
    <w:rsid w:val="00361C60"/>
    <w:rsid w:val="003624A0"/>
    <w:rsid w:val="00377726"/>
    <w:rsid w:val="00385A81"/>
    <w:rsid w:val="00395BF4"/>
    <w:rsid w:val="003962D6"/>
    <w:rsid w:val="00397128"/>
    <w:rsid w:val="003A0803"/>
    <w:rsid w:val="003A4139"/>
    <w:rsid w:val="003E3ECE"/>
    <w:rsid w:val="003E4A96"/>
    <w:rsid w:val="003E64C8"/>
    <w:rsid w:val="004155A2"/>
    <w:rsid w:val="00417338"/>
    <w:rsid w:val="00417E5D"/>
    <w:rsid w:val="00432BF4"/>
    <w:rsid w:val="00433AE1"/>
    <w:rsid w:val="004434C3"/>
    <w:rsid w:val="004468AD"/>
    <w:rsid w:val="00452246"/>
    <w:rsid w:val="00467685"/>
    <w:rsid w:val="00470AA0"/>
    <w:rsid w:val="004B1919"/>
    <w:rsid w:val="004C0C97"/>
    <w:rsid w:val="004C180A"/>
    <w:rsid w:val="004E6051"/>
    <w:rsid w:val="004F152F"/>
    <w:rsid w:val="004F2481"/>
    <w:rsid w:val="004F3BFE"/>
    <w:rsid w:val="00510653"/>
    <w:rsid w:val="00530FF7"/>
    <w:rsid w:val="0053674A"/>
    <w:rsid w:val="00547D1B"/>
    <w:rsid w:val="005523AB"/>
    <w:rsid w:val="0057304B"/>
    <w:rsid w:val="005851CB"/>
    <w:rsid w:val="00597893"/>
    <w:rsid w:val="005A139A"/>
    <w:rsid w:val="005B2CC0"/>
    <w:rsid w:val="005B7386"/>
    <w:rsid w:val="005D7179"/>
    <w:rsid w:val="005F04AF"/>
    <w:rsid w:val="005F5551"/>
    <w:rsid w:val="006010A4"/>
    <w:rsid w:val="00611364"/>
    <w:rsid w:val="00635D61"/>
    <w:rsid w:val="006417B6"/>
    <w:rsid w:val="00647B85"/>
    <w:rsid w:val="00651143"/>
    <w:rsid w:val="00652FB5"/>
    <w:rsid w:val="00667110"/>
    <w:rsid w:val="00694826"/>
    <w:rsid w:val="006A254F"/>
    <w:rsid w:val="006B35EB"/>
    <w:rsid w:val="006C4544"/>
    <w:rsid w:val="006C5DE0"/>
    <w:rsid w:val="006E1BCC"/>
    <w:rsid w:val="006E69CE"/>
    <w:rsid w:val="00706DA4"/>
    <w:rsid w:val="007215C8"/>
    <w:rsid w:val="00721923"/>
    <w:rsid w:val="00725D94"/>
    <w:rsid w:val="00733C6D"/>
    <w:rsid w:val="00737FFB"/>
    <w:rsid w:val="0075002B"/>
    <w:rsid w:val="007613D2"/>
    <w:rsid w:val="00765606"/>
    <w:rsid w:val="0076749A"/>
    <w:rsid w:val="0077573B"/>
    <w:rsid w:val="007836A4"/>
    <w:rsid w:val="007839A6"/>
    <w:rsid w:val="00785654"/>
    <w:rsid w:val="007936E1"/>
    <w:rsid w:val="007C5950"/>
    <w:rsid w:val="007F7108"/>
    <w:rsid w:val="00802C75"/>
    <w:rsid w:val="0081503D"/>
    <w:rsid w:val="00817FD4"/>
    <w:rsid w:val="00822BFA"/>
    <w:rsid w:val="00841AE6"/>
    <w:rsid w:val="008445E5"/>
    <w:rsid w:val="00865033"/>
    <w:rsid w:val="00874FBB"/>
    <w:rsid w:val="008A3AE7"/>
    <w:rsid w:val="008C08CC"/>
    <w:rsid w:val="008D3E0F"/>
    <w:rsid w:val="009047EE"/>
    <w:rsid w:val="0090568A"/>
    <w:rsid w:val="009131DE"/>
    <w:rsid w:val="00914581"/>
    <w:rsid w:val="009153FF"/>
    <w:rsid w:val="00924382"/>
    <w:rsid w:val="009437C3"/>
    <w:rsid w:val="009463AF"/>
    <w:rsid w:val="00955AFB"/>
    <w:rsid w:val="009673D6"/>
    <w:rsid w:val="00970554"/>
    <w:rsid w:val="00975C7E"/>
    <w:rsid w:val="00982DC7"/>
    <w:rsid w:val="009A4B6B"/>
    <w:rsid w:val="009A71AC"/>
    <w:rsid w:val="009B1E7D"/>
    <w:rsid w:val="009C40C1"/>
    <w:rsid w:val="009E2DA6"/>
    <w:rsid w:val="009F5A48"/>
    <w:rsid w:val="00A07A7A"/>
    <w:rsid w:val="00A12636"/>
    <w:rsid w:val="00A33A65"/>
    <w:rsid w:val="00A417D0"/>
    <w:rsid w:val="00A41EE0"/>
    <w:rsid w:val="00A42C77"/>
    <w:rsid w:val="00A46E0B"/>
    <w:rsid w:val="00A70701"/>
    <w:rsid w:val="00AA5671"/>
    <w:rsid w:val="00AB559D"/>
    <w:rsid w:val="00AC3D52"/>
    <w:rsid w:val="00AD550F"/>
    <w:rsid w:val="00AF203E"/>
    <w:rsid w:val="00AF5C5D"/>
    <w:rsid w:val="00B006EA"/>
    <w:rsid w:val="00B05B1B"/>
    <w:rsid w:val="00B13E54"/>
    <w:rsid w:val="00B20B9F"/>
    <w:rsid w:val="00B24EAE"/>
    <w:rsid w:val="00B611E5"/>
    <w:rsid w:val="00B70394"/>
    <w:rsid w:val="00B8315B"/>
    <w:rsid w:val="00BA3A4D"/>
    <w:rsid w:val="00BA5D64"/>
    <w:rsid w:val="00BA7E05"/>
    <w:rsid w:val="00BB42C6"/>
    <w:rsid w:val="00BD06A1"/>
    <w:rsid w:val="00BD242A"/>
    <w:rsid w:val="00BF5434"/>
    <w:rsid w:val="00C0383B"/>
    <w:rsid w:val="00C11729"/>
    <w:rsid w:val="00C25D11"/>
    <w:rsid w:val="00C46E4B"/>
    <w:rsid w:val="00C53BB9"/>
    <w:rsid w:val="00C70741"/>
    <w:rsid w:val="00C74618"/>
    <w:rsid w:val="00C805A8"/>
    <w:rsid w:val="00C810F7"/>
    <w:rsid w:val="00C85CC6"/>
    <w:rsid w:val="00C8708C"/>
    <w:rsid w:val="00C91075"/>
    <w:rsid w:val="00C92579"/>
    <w:rsid w:val="00C94990"/>
    <w:rsid w:val="00CA08FA"/>
    <w:rsid w:val="00CA2665"/>
    <w:rsid w:val="00CA57C1"/>
    <w:rsid w:val="00CA76E3"/>
    <w:rsid w:val="00CB3F1F"/>
    <w:rsid w:val="00CB4BF6"/>
    <w:rsid w:val="00CB7C6D"/>
    <w:rsid w:val="00CE7772"/>
    <w:rsid w:val="00CF239D"/>
    <w:rsid w:val="00D04BF7"/>
    <w:rsid w:val="00D11768"/>
    <w:rsid w:val="00D35466"/>
    <w:rsid w:val="00D36595"/>
    <w:rsid w:val="00D42853"/>
    <w:rsid w:val="00D53DD4"/>
    <w:rsid w:val="00D7040C"/>
    <w:rsid w:val="00D71DCD"/>
    <w:rsid w:val="00D72A4B"/>
    <w:rsid w:val="00D7544E"/>
    <w:rsid w:val="00D812D7"/>
    <w:rsid w:val="00D8592E"/>
    <w:rsid w:val="00D94059"/>
    <w:rsid w:val="00DA121D"/>
    <w:rsid w:val="00DA1D86"/>
    <w:rsid w:val="00DB36E6"/>
    <w:rsid w:val="00DE1783"/>
    <w:rsid w:val="00DE5163"/>
    <w:rsid w:val="00DE6004"/>
    <w:rsid w:val="00DF2B9C"/>
    <w:rsid w:val="00E275E2"/>
    <w:rsid w:val="00E64637"/>
    <w:rsid w:val="00E86703"/>
    <w:rsid w:val="00E91781"/>
    <w:rsid w:val="00EB15EB"/>
    <w:rsid w:val="00EC4917"/>
    <w:rsid w:val="00EC7420"/>
    <w:rsid w:val="00ED5BFC"/>
    <w:rsid w:val="00EE0D9C"/>
    <w:rsid w:val="00EE0E2B"/>
    <w:rsid w:val="00EF040A"/>
    <w:rsid w:val="00F1224B"/>
    <w:rsid w:val="00F15E64"/>
    <w:rsid w:val="00F3180D"/>
    <w:rsid w:val="00F33F76"/>
    <w:rsid w:val="00F57466"/>
    <w:rsid w:val="00F609FC"/>
    <w:rsid w:val="00F6679E"/>
    <w:rsid w:val="00F73C69"/>
    <w:rsid w:val="00F762A2"/>
    <w:rsid w:val="00FA21C3"/>
    <w:rsid w:val="00FC671F"/>
    <w:rsid w:val="00FD7599"/>
    <w:rsid w:val="00FE467E"/>
    <w:rsid w:val="00FF1D43"/>
    <w:rsid w:val="00FF21E9"/>
    <w:rsid w:val="08656EBD"/>
    <w:rsid w:val="095931B0"/>
    <w:rsid w:val="0AF50211"/>
    <w:rsid w:val="0FB22828"/>
    <w:rsid w:val="10AA95AE"/>
    <w:rsid w:val="11767266"/>
    <w:rsid w:val="1C7CAB35"/>
    <w:rsid w:val="1DB02485"/>
    <w:rsid w:val="1EABD169"/>
    <w:rsid w:val="1FD6F58B"/>
    <w:rsid w:val="2252AAF9"/>
    <w:rsid w:val="2309D6D5"/>
    <w:rsid w:val="2480720F"/>
    <w:rsid w:val="252A5586"/>
    <w:rsid w:val="263C9DAB"/>
    <w:rsid w:val="2DFB6293"/>
    <w:rsid w:val="30B62D01"/>
    <w:rsid w:val="31330355"/>
    <w:rsid w:val="33CC1F1F"/>
    <w:rsid w:val="346AA417"/>
    <w:rsid w:val="35BEC2DD"/>
    <w:rsid w:val="38C13EE6"/>
    <w:rsid w:val="3D6978EF"/>
    <w:rsid w:val="3FB54444"/>
    <w:rsid w:val="4223C1B5"/>
    <w:rsid w:val="47C05629"/>
    <w:rsid w:val="48DF5036"/>
    <w:rsid w:val="4A7B2097"/>
    <w:rsid w:val="4AF7F6EB"/>
    <w:rsid w:val="4BE0F950"/>
    <w:rsid w:val="4E570D59"/>
    <w:rsid w:val="4FF9AC3D"/>
    <w:rsid w:val="53AC1CF5"/>
    <w:rsid w:val="5515C5D0"/>
    <w:rsid w:val="557973C7"/>
    <w:rsid w:val="55BC2DE8"/>
    <w:rsid w:val="5A4CE4EA"/>
    <w:rsid w:val="5CC6D905"/>
    <w:rsid w:val="604EC584"/>
    <w:rsid w:val="61AFE961"/>
    <w:rsid w:val="67A25491"/>
    <w:rsid w:val="6B5439F9"/>
    <w:rsid w:val="6F256998"/>
    <w:rsid w:val="72E280C6"/>
    <w:rsid w:val="75532002"/>
    <w:rsid w:val="775CB61B"/>
    <w:rsid w:val="7A4C6180"/>
    <w:rsid w:val="7BE62E92"/>
    <w:rsid w:val="7E03CB03"/>
    <w:rsid w:val="7E0E9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2863C"/>
  <w15:docId w15:val="{3A4F5F56-3C9D-EC4B-BE25-0D94361E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C3D4F"/>
    <w:pPr>
      <w:spacing w:after="0"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C3D4F"/>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3D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C3D4F"/>
    <w:rPr>
      <w:rFonts w:ascii="Times New Roman" w:eastAsia="Times New Roman" w:hAnsi="Times New Roman" w:cs="Times New Roman"/>
      <w:b/>
      <w:bCs/>
      <w:sz w:val="27"/>
      <w:szCs w:val="27"/>
    </w:rPr>
  </w:style>
  <w:style w:type="character" w:styleId="Strong">
    <w:name w:val="Strong"/>
    <w:basedOn w:val="DefaultParagraphFont"/>
    <w:uiPriority w:val="22"/>
    <w:qFormat/>
    <w:rsid w:val="000C3D4F"/>
    <w:rPr>
      <w:b/>
      <w:bCs/>
    </w:rPr>
  </w:style>
  <w:style w:type="paragraph" w:styleId="BalloonText">
    <w:name w:val="Balloon Text"/>
    <w:basedOn w:val="Normal"/>
    <w:link w:val="BalloonTextChar"/>
    <w:uiPriority w:val="99"/>
    <w:semiHidden/>
    <w:unhideWhenUsed/>
    <w:rsid w:val="000C3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D4F"/>
    <w:rPr>
      <w:rFonts w:ascii="Tahoma" w:hAnsi="Tahoma" w:cs="Tahoma"/>
      <w:sz w:val="16"/>
      <w:szCs w:val="16"/>
    </w:rPr>
  </w:style>
  <w:style w:type="paragraph" w:styleId="ListParagraph">
    <w:name w:val="List Paragraph"/>
    <w:basedOn w:val="Normal"/>
    <w:uiPriority w:val="34"/>
    <w:qFormat/>
    <w:rsid w:val="004468AD"/>
    <w:pPr>
      <w:ind w:left="720"/>
      <w:contextualSpacing/>
    </w:pPr>
  </w:style>
  <w:style w:type="character" w:styleId="CommentReference">
    <w:name w:val="annotation reference"/>
    <w:basedOn w:val="DefaultParagraphFont"/>
    <w:uiPriority w:val="99"/>
    <w:semiHidden/>
    <w:unhideWhenUsed/>
    <w:rsid w:val="00924382"/>
    <w:rPr>
      <w:sz w:val="16"/>
      <w:szCs w:val="16"/>
    </w:rPr>
  </w:style>
  <w:style w:type="paragraph" w:styleId="CommentText">
    <w:name w:val="annotation text"/>
    <w:basedOn w:val="Normal"/>
    <w:link w:val="CommentTextChar"/>
    <w:uiPriority w:val="99"/>
    <w:unhideWhenUsed/>
    <w:rsid w:val="00924382"/>
    <w:pPr>
      <w:spacing w:line="240" w:lineRule="auto"/>
    </w:pPr>
    <w:rPr>
      <w:sz w:val="20"/>
      <w:szCs w:val="20"/>
    </w:rPr>
  </w:style>
  <w:style w:type="character" w:customStyle="1" w:styleId="CommentTextChar">
    <w:name w:val="Comment Text Char"/>
    <w:basedOn w:val="DefaultParagraphFont"/>
    <w:link w:val="CommentText"/>
    <w:uiPriority w:val="99"/>
    <w:rsid w:val="00924382"/>
    <w:rPr>
      <w:sz w:val="20"/>
      <w:szCs w:val="20"/>
    </w:rPr>
  </w:style>
  <w:style w:type="paragraph" w:styleId="CommentSubject">
    <w:name w:val="annotation subject"/>
    <w:basedOn w:val="CommentText"/>
    <w:next w:val="CommentText"/>
    <w:link w:val="CommentSubjectChar"/>
    <w:uiPriority w:val="99"/>
    <w:semiHidden/>
    <w:unhideWhenUsed/>
    <w:rsid w:val="00924382"/>
    <w:rPr>
      <w:b/>
      <w:bCs/>
    </w:rPr>
  </w:style>
  <w:style w:type="character" w:customStyle="1" w:styleId="CommentSubjectChar">
    <w:name w:val="Comment Subject Char"/>
    <w:basedOn w:val="CommentTextChar"/>
    <w:link w:val="CommentSubject"/>
    <w:uiPriority w:val="99"/>
    <w:semiHidden/>
    <w:rsid w:val="00924382"/>
    <w:rPr>
      <w:b/>
      <w:bCs/>
      <w:sz w:val="20"/>
      <w:szCs w:val="20"/>
    </w:rPr>
  </w:style>
  <w:style w:type="paragraph" w:styleId="Header">
    <w:name w:val="header"/>
    <w:basedOn w:val="Normal"/>
    <w:link w:val="HeaderChar"/>
    <w:uiPriority w:val="99"/>
    <w:unhideWhenUsed/>
    <w:rsid w:val="00396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2D6"/>
  </w:style>
  <w:style w:type="paragraph" w:styleId="Footer">
    <w:name w:val="footer"/>
    <w:basedOn w:val="Normal"/>
    <w:link w:val="FooterChar"/>
    <w:uiPriority w:val="99"/>
    <w:unhideWhenUsed/>
    <w:rsid w:val="00396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2D6"/>
  </w:style>
  <w:style w:type="paragraph" w:customStyle="1" w:styleId="SectionTitles">
    <w:name w:val="Section Titles"/>
    <w:link w:val="SectionTitlesChar"/>
    <w:rsid w:val="00547D1B"/>
    <w:pPr>
      <w:spacing w:before="160" w:after="40" w:line="240" w:lineRule="auto"/>
      <w:jc w:val="center"/>
    </w:pPr>
    <w:rPr>
      <w:rFonts w:ascii="Arial" w:eastAsia="Times New Roman" w:hAnsi="Arial" w:cs="Times New Roman"/>
      <w:noProof/>
      <w:color w:val="999999"/>
      <w:sz w:val="36"/>
      <w:szCs w:val="20"/>
    </w:rPr>
  </w:style>
  <w:style w:type="character" w:customStyle="1" w:styleId="SectionTitlesChar">
    <w:name w:val="Section Titles Char"/>
    <w:link w:val="SectionTitles"/>
    <w:rsid w:val="00547D1B"/>
    <w:rPr>
      <w:rFonts w:ascii="Arial" w:eastAsia="Times New Roman" w:hAnsi="Arial" w:cs="Times New Roman"/>
      <w:noProof/>
      <w:color w:val="999999"/>
      <w:sz w:val="36"/>
      <w:szCs w:val="20"/>
    </w:rPr>
  </w:style>
  <w:style w:type="paragraph" w:styleId="Revision">
    <w:name w:val="Revision"/>
    <w:hidden/>
    <w:uiPriority w:val="99"/>
    <w:semiHidden/>
    <w:rsid w:val="00CB7C6D"/>
    <w:pPr>
      <w:spacing w:after="0" w:line="240" w:lineRule="auto"/>
    </w:pPr>
  </w:style>
  <w:style w:type="paragraph" w:customStyle="1" w:styleId="Normal0">
    <w:name w:val="Normal0"/>
    <w:basedOn w:val="Normal"/>
    <w:uiPriority w:val="1"/>
    <w:qFormat/>
    <w:rsid w:val="4AF7F6EB"/>
    <w:pPr>
      <w:spacing w:after="4"/>
      <w:ind w:left="10" w:hanging="10"/>
    </w:pPr>
    <w:rPr>
      <w:color w:val="000000" w:themeColor="text1"/>
    </w:rPr>
  </w:style>
  <w:style w:type="paragraph" w:customStyle="1" w:styleId="Default">
    <w:name w:val="Default"/>
    <w:basedOn w:val="Normal"/>
    <w:uiPriority w:val="1"/>
    <w:rsid w:val="4AF7F6EB"/>
    <w:pPr>
      <w:spacing w:after="0"/>
    </w:pPr>
    <w:rPr>
      <w:rFonts w:ascii="Calibri" w:hAnsi="Calibri" w:cs="Calibr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6095">
      <w:bodyDiv w:val="1"/>
      <w:marLeft w:val="0"/>
      <w:marRight w:val="0"/>
      <w:marTop w:val="0"/>
      <w:marBottom w:val="0"/>
      <w:divBdr>
        <w:top w:val="none" w:sz="0" w:space="0" w:color="auto"/>
        <w:left w:val="none" w:sz="0" w:space="0" w:color="auto"/>
        <w:bottom w:val="none" w:sz="0" w:space="0" w:color="auto"/>
        <w:right w:val="none" w:sz="0" w:space="0" w:color="auto"/>
      </w:divBdr>
      <w:divsChild>
        <w:div w:id="2032218543">
          <w:marLeft w:val="0"/>
          <w:marRight w:val="0"/>
          <w:marTop w:val="0"/>
          <w:marBottom w:val="0"/>
          <w:divBdr>
            <w:top w:val="none" w:sz="0" w:space="0" w:color="auto"/>
            <w:left w:val="none" w:sz="0" w:space="0" w:color="auto"/>
            <w:bottom w:val="none" w:sz="0" w:space="0" w:color="auto"/>
            <w:right w:val="none" w:sz="0" w:space="0" w:color="auto"/>
          </w:divBdr>
          <w:divsChild>
            <w:div w:id="1447044992">
              <w:marLeft w:val="0"/>
              <w:marRight w:val="0"/>
              <w:marTop w:val="0"/>
              <w:marBottom w:val="0"/>
              <w:divBdr>
                <w:top w:val="single" w:sz="36" w:space="0" w:color="CCCCCC"/>
                <w:left w:val="single" w:sz="6" w:space="0" w:color="E6E6E6"/>
                <w:bottom w:val="single" w:sz="2" w:space="0" w:color="E6E6E6"/>
                <w:right w:val="single" w:sz="6" w:space="0" w:color="E6E6E6"/>
              </w:divBdr>
              <w:divsChild>
                <w:div w:id="1588224473">
                  <w:marLeft w:val="0"/>
                  <w:marRight w:val="0"/>
                  <w:marTop w:val="0"/>
                  <w:marBottom w:val="240"/>
                  <w:divBdr>
                    <w:top w:val="none" w:sz="0" w:space="0" w:color="auto"/>
                    <w:left w:val="none" w:sz="0" w:space="0" w:color="auto"/>
                    <w:bottom w:val="none" w:sz="0" w:space="0" w:color="auto"/>
                    <w:right w:val="none" w:sz="0" w:space="0" w:color="auto"/>
                  </w:divBdr>
                  <w:divsChild>
                    <w:div w:id="1543327689">
                      <w:marLeft w:val="0"/>
                      <w:marRight w:val="0"/>
                      <w:marTop w:val="0"/>
                      <w:marBottom w:val="0"/>
                      <w:divBdr>
                        <w:top w:val="none" w:sz="0" w:space="0" w:color="auto"/>
                        <w:left w:val="none" w:sz="0" w:space="0" w:color="auto"/>
                        <w:bottom w:val="none" w:sz="0" w:space="0" w:color="auto"/>
                        <w:right w:val="none" w:sz="0" w:space="0" w:color="auto"/>
                      </w:divBdr>
                      <w:divsChild>
                        <w:div w:id="1643845295">
                          <w:marLeft w:val="0"/>
                          <w:marRight w:val="0"/>
                          <w:marTop w:val="0"/>
                          <w:marBottom w:val="0"/>
                          <w:divBdr>
                            <w:top w:val="none" w:sz="0" w:space="0" w:color="auto"/>
                            <w:left w:val="none" w:sz="0" w:space="0" w:color="auto"/>
                            <w:bottom w:val="none" w:sz="0" w:space="0" w:color="auto"/>
                            <w:right w:val="none" w:sz="0" w:space="0" w:color="auto"/>
                          </w:divBdr>
                          <w:divsChild>
                            <w:div w:id="1816331596">
                              <w:marLeft w:val="0"/>
                              <w:marRight w:val="0"/>
                              <w:marTop w:val="0"/>
                              <w:marBottom w:val="0"/>
                              <w:divBdr>
                                <w:top w:val="none" w:sz="0" w:space="0" w:color="auto"/>
                                <w:left w:val="none" w:sz="0" w:space="0" w:color="auto"/>
                                <w:bottom w:val="none" w:sz="0" w:space="0" w:color="auto"/>
                                <w:right w:val="none" w:sz="0" w:space="0" w:color="auto"/>
                              </w:divBdr>
                            </w:div>
                            <w:div w:id="863251411">
                              <w:marLeft w:val="0"/>
                              <w:marRight w:val="0"/>
                              <w:marTop w:val="0"/>
                              <w:marBottom w:val="0"/>
                              <w:divBdr>
                                <w:top w:val="none" w:sz="0" w:space="0" w:color="auto"/>
                                <w:left w:val="none" w:sz="0" w:space="0" w:color="auto"/>
                                <w:bottom w:val="none" w:sz="0" w:space="0" w:color="auto"/>
                                <w:right w:val="none" w:sz="0" w:space="0" w:color="auto"/>
                              </w:divBdr>
                            </w:div>
                          </w:divsChild>
                        </w:div>
                        <w:div w:id="1395740760">
                          <w:marLeft w:val="0"/>
                          <w:marRight w:val="0"/>
                          <w:marTop w:val="0"/>
                          <w:marBottom w:val="0"/>
                          <w:divBdr>
                            <w:top w:val="none" w:sz="0" w:space="0" w:color="auto"/>
                            <w:left w:val="none" w:sz="0" w:space="0" w:color="auto"/>
                            <w:bottom w:val="none" w:sz="0" w:space="0" w:color="auto"/>
                            <w:right w:val="none" w:sz="0" w:space="0" w:color="auto"/>
                          </w:divBdr>
                          <w:divsChild>
                            <w:div w:id="1141073531">
                              <w:marLeft w:val="0"/>
                              <w:marRight w:val="0"/>
                              <w:marTop w:val="0"/>
                              <w:marBottom w:val="0"/>
                              <w:divBdr>
                                <w:top w:val="none" w:sz="0" w:space="0" w:color="auto"/>
                                <w:left w:val="none" w:sz="0" w:space="0" w:color="auto"/>
                                <w:bottom w:val="none" w:sz="0" w:space="0" w:color="auto"/>
                                <w:right w:val="none" w:sz="0" w:space="0" w:color="auto"/>
                              </w:divBdr>
                            </w:div>
                            <w:div w:id="6725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92869">
      <w:bodyDiv w:val="1"/>
      <w:marLeft w:val="0"/>
      <w:marRight w:val="0"/>
      <w:marTop w:val="0"/>
      <w:marBottom w:val="0"/>
      <w:divBdr>
        <w:top w:val="none" w:sz="0" w:space="0" w:color="auto"/>
        <w:left w:val="none" w:sz="0" w:space="0" w:color="auto"/>
        <w:bottom w:val="none" w:sz="0" w:space="0" w:color="auto"/>
        <w:right w:val="none" w:sz="0" w:space="0" w:color="auto"/>
      </w:divBdr>
      <w:divsChild>
        <w:div w:id="1272661237">
          <w:marLeft w:val="0"/>
          <w:marRight w:val="0"/>
          <w:marTop w:val="0"/>
          <w:marBottom w:val="0"/>
          <w:divBdr>
            <w:top w:val="none" w:sz="0" w:space="0" w:color="auto"/>
            <w:left w:val="none" w:sz="0" w:space="0" w:color="auto"/>
            <w:bottom w:val="none" w:sz="0" w:space="0" w:color="auto"/>
            <w:right w:val="none" w:sz="0" w:space="0" w:color="auto"/>
          </w:divBdr>
          <w:divsChild>
            <w:div w:id="55593299">
              <w:marLeft w:val="0"/>
              <w:marRight w:val="0"/>
              <w:marTop w:val="0"/>
              <w:marBottom w:val="0"/>
              <w:divBdr>
                <w:top w:val="none" w:sz="0" w:space="0" w:color="auto"/>
                <w:left w:val="none" w:sz="0" w:space="0" w:color="auto"/>
                <w:bottom w:val="none" w:sz="0" w:space="0" w:color="auto"/>
                <w:right w:val="none" w:sz="0" w:space="0" w:color="auto"/>
              </w:divBdr>
              <w:divsChild>
                <w:div w:id="1698771604">
                  <w:marLeft w:val="0"/>
                  <w:marRight w:val="0"/>
                  <w:marTop w:val="0"/>
                  <w:marBottom w:val="0"/>
                  <w:divBdr>
                    <w:top w:val="none" w:sz="0" w:space="0" w:color="auto"/>
                    <w:left w:val="none" w:sz="0" w:space="0" w:color="auto"/>
                    <w:bottom w:val="none" w:sz="0" w:space="0" w:color="auto"/>
                    <w:right w:val="none" w:sz="0" w:space="0" w:color="auto"/>
                  </w:divBdr>
                </w:div>
                <w:div w:id="1546723155">
                  <w:marLeft w:val="0"/>
                  <w:marRight w:val="0"/>
                  <w:marTop w:val="0"/>
                  <w:marBottom w:val="0"/>
                  <w:divBdr>
                    <w:top w:val="none" w:sz="0" w:space="0" w:color="auto"/>
                    <w:left w:val="none" w:sz="0" w:space="0" w:color="auto"/>
                    <w:bottom w:val="none" w:sz="0" w:space="0" w:color="auto"/>
                    <w:right w:val="none" w:sz="0" w:space="0" w:color="auto"/>
                  </w:divBdr>
                </w:div>
                <w:div w:id="1265070636">
                  <w:marLeft w:val="0"/>
                  <w:marRight w:val="0"/>
                  <w:marTop w:val="0"/>
                  <w:marBottom w:val="0"/>
                  <w:divBdr>
                    <w:top w:val="none" w:sz="0" w:space="0" w:color="auto"/>
                    <w:left w:val="none" w:sz="0" w:space="0" w:color="auto"/>
                    <w:bottom w:val="none" w:sz="0" w:space="0" w:color="auto"/>
                    <w:right w:val="none" w:sz="0" w:space="0" w:color="auto"/>
                  </w:divBdr>
                </w:div>
                <w:div w:id="693191348">
                  <w:marLeft w:val="0"/>
                  <w:marRight w:val="0"/>
                  <w:marTop w:val="0"/>
                  <w:marBottom w:val="0"/>
                  <w:divBdr>
                    <w:top w:val="none" w:sz="0" w:space="0" w:color="auto"/>
                    <w:left w:val="none" w:sz="0" w:space="0" w:color="auto"/>
                    <w:bottom w:val="none" w:sz="0" w:space="0" w:color="auto"/>
                    <w:right w:val="none" w:sz="0" w:space="0" w:color="auto"/>
                  </w:divBdr>
                </w:div>
                <w:div w:id="518350345">
                  <w:marLeft w:val="0"/>
                  <w:marRight w:val="0"/>
                  <w:marTop w:val="0"/>
                  <w:marBottom w:val="0"/>
                  <w:divBdr>
                    <w:top w:val="none" w:sz="0" w:space="0" w:color="auto"/>
                    <w:left w:val="none" w:sz="0" w:space="0" w:color="auto"/>
                    <w:bottom w:val="none" w:sz="0" w:space="0" w:color="auto"/>
                    <w:right w:val="none" w:sz="0" w:space="0" w:color="auto"/>
                  </w:divBdr>
                </w:div>
                <w:div w:id="492646829">
                  <w:marLeft w:val="0"/>
                  <w:marRight w:val="0"/>
                  <w:marTop w:val="0"/>
                  <w:marBottom w:val="0"/>
                  <w:divBdr>
                    <w:top w:val="none" w:sz="0" w:space="0" w:color="auto"/>
                    <w:left w:val="none" w:sz="0" w:space="0" w:color="auto"/>
                    <w:bottom w:val="none" w:sz="0" w:space="0" w:color="auto"/>
                    <w:right w:val="none" w:sz="0" w:space="0" w:color="auto"/>
                  </w:divBdr>
                </w:div>
                <w:div w:id="1314792720">
                  <w:marLeft w:val="0"/>
                  <w:marRight w:val="0"/>
                  <w:marTop w:val="0"/>
                  <w:marBottom w:val="0"/>
                  <w:divBdr>
                    <w:top w:val="none" w:sz="0" w:space="0" w:color="auto"/>
                    <w:left w:val="none" w:sz="0" w:space="0" w:color="auto"/>
                    <w:bottom w:val="none" w:sz="0" w:space="0" w:color="auto"/>
                    <w:right w:val="none" w:sz="0" w:space="0" w:color="auto"/>
                  </w:divBdr>
                </w:div>
                <w:div w:id="1593902762">
                  <w:marLeft w:val="0"/>
                  <w:marRight w:val="0"/>
                  <w:marTop w:val="0"/>
                  <w:marBottom w:val="0"/>
                  <w:divBdr>
                    <w:top w:val="none" w:sz="0" w:space="0" w:color="auto"/>
                    <w:left w:val="none" w:sz="0" w:space="0" w:color="auto"/>
                    <w:bottom w:val="none" w:sz="0" w:space="0" w:color="auto"/>
                    <w:right w:val="none" w:sz="0" w:space="0" w:color="auto"/>
                  </w:divBdr>
                </w:div>
                <w:div w:id="1032419993">
                  <w:marLeft w:val="0"/>
                  <w:marRight w:val="0"/>
                  <w:marTop w:val="0"/>
                  <w:marBottom w:val="0"/>
                  <w:divBdr>
                    <w:top w:val="none" w:sz="0" w:space="0" w:color="auto"/>
                    <w:left w:val="none" w:sz="0" w:space="0" w:color="auto"/>
                    <w:bottom w:val="none" w:sz="0" w:space="0" w:color="auto"/>
                    <w:right w:val="none" w:sz="0" w:space="0" w:color="auto"/>
                  </w:divBdr>
                </w:div>
                <w:div w:id="1827471706">
                  <w:marLeft w:val="0"/>
                  <w:marRight w:val="0"/>
                  <w:marTop w:val="0"/>
                  <w:marBottom w:val="0"/>
                  <w:divBdr>
                    <w:top w:val="none" w:sz="0" w:space="0" w:color="auto"/>
                    <w:left w:val="none" w:sz="0" w:space="0" w:color="auto"/>
                    <w:bottom w:val="none" w:sz="0" w:space="0" w:color="auto"/>
                    <w:right w:val="none" w:sz="0" w:space="0" w:color="auto"/>
                  </w:divBdr>
                </w:div>
                <w:div w:id="1755010054">
                  <w:marLeft w:val="0"/>
                  <w:marRight w:val="0"/>
                  <w:marTop w:val="0"/>
                  <w:marBottom w:val="0"/>
                  <w:divBdr>
                    <w:top w:val="none" w:sz="0" w:space="0" w:color="auto"/>
                    <w:left w:val="none" w:sz="0" w:space="0" w:color="auto"/>
                    <w:bottom w:val="none" w:sz="0" w:space="0" w:color="auto"/>
                    <w:right w:val="none" w:sz="0" w:space="0" w:color="auto"/>
                  </w:divBdr>
                </w:div>
                <w:div w:id="439688058">
                  <w:marLeft w:val="0"/>
                  <w:marRight w:val="0"/>
                  <w:marTop w:val="0"/>
                  <w:marBottom w:val="0"/>
                  <w:divBdr>
                    <w:top w:val="none" w:sz="0" w:space="0" w:color="auto"/>
                    <w:left w:val="none" w:sz="0" w:space="0" w:color="auto"/>
                    <w:bottom w:val="none" w:sz="0" w:space="0" w:color="auto"/>
                    <w:right w:val="none" w:sz="0" w:space="0" w:color="auto"/>
                  </w:divBdr>
                </w:div>
                <w:div w:id="414283640">
                  <w:marLeft w:val="0"/>
                  <w:marRight w:val="0"/>
                  <w:marTop w:val="0"/>
                  <w:marBottom w:val="0"/>
                  <w:divBdr>
                    <w:top w:val="none" w:sz="0" w:space="0" w:color="auto"/>
                    <w:left w:val="none" w:sz="0" w:space="0" w:color="auto"/>
                    <w:bottom w:val="none" w:sz="0" w:space="0" w:color="auto"/>
                    <w:right w:val="none" w:sz="0" w:space="0" w:color="auto"/>
                  </w:divBdr>
                </w:div>
                <w:div w:id="1579556368">
                  <w:marLeft w:val="0"/>
                  <w:marRight w:val="0"/>
                  <w:marTop w:val="0"/>
                  <w:marBottom w:val="0"/>
                  <w:divBdr>
                    <w:top w:val="none" w:sz="0" w:space="0" w:color="auto"/>
                    <w:left w:val="none" w:sz="0" w:space="0" w:color="auto"/>
                    <w:bottom w:val="none" w:sz="0" w:space="0" w:color="auto"/>
                    <w:right w:val="none" w:sz="0" w:space="0" w:color="auto"/>
                  </w:divBdr>
                </w:div>
                <w:div w:id="1650748922">
                  <w:marLeft w:val="0"/>
                  <w:marRight w:val="0"/>
                  <w:marTop w:val="0"/>
                  <w:marBottom w:val="0"/>
                  <w:divBdr>
                    <w:top w:val="none" w:sz="0" w:space="0" w:color="auto"/>
                    <w:left w:val="none" w:sz="0" w:space="0" w:color="auto"/>
                    <w:bottom w:val="none" w:sz="0" w:space="0" w:color="auto"/>
                    <w:right w:val="none" w:sz="0" w:space="0" w:color="auto"/>
                  </w:divBdr>
                </w:div>
                <w:div w:id="1218736096">
                  <w:marLeft w:val="0"/>
                  <w:marRight w:val="0"/>
                  <w:marTop w:val="0"/>
                  <w:marBottom w:val="0"/>
                  <w:divBdr>
                    <w:top w:val="none" w:sz="0" w:space="0" w:color="auto"/>
                    <w:left w:val="none" w:sz="0" w:space="0" w:color="auto"/>
                    <w:bottom w:val="none" w:sz="0" w:space="0" w:color="auto"/>
                    <w:right w:val="none" w:sz="0" w:space="0" w:color="auto"/>
                  </w:divBdr>
                </w:div>
                <w:div w:id="17170952">
                  <w:marLeft w:val="0"/>
                  <w:marRight w:val="0"/>
                  <w:marTop w:val="0"/>
                  <w:marBottom w:val="0"/>
                  <w:divBdr>
                    <w:top w:val="none" w:sz="0" w:space="0" w:color="auto"/>
                    <w:left w:val="none" w:sz="0" w:space="0" w:color="auto"/>
                    <w:bottom w:val="none" w:sz="0" w:space="0" w:color="auto"/>
                    <w:right w:val="none" w:sz="0" w:space="0" w:color="auto"/>
                  </w:divBdr>
                </w:div>
                <w:div w:id="1763333529">
                  <w:marLeft w:val="0"/>
                  <w:marRight w:val="0"/>
                  <w:marTop w:val="0"/>
                  <w:marBottom w:val="0"/>
                  <w:divBdr>
                    <w:top w:val="none" w:sz="0" w:space="0" w:color="auto"/>
                    <w:left w:val="none" w:sz="0" w:space="0" w:color="auto"/>
                    <w:bottom w:val="none" w:sz="0" w:space="0" w:color="auto"/>
                    <w:right w:val="none" w:sz="0" w:space="0" w:color="auto"/>
                  </w:divBdr>
                </w:div>
                <w:div w:id="1614940484">
                  <w:marLeft w:val="0"/>
                  <w:marRight w:val="0"/>
                  <w:marTop w:val="0"/>
                  <w:marBottom w:val="0"/>
                  <w:divBdr>
                    <w:top w:val="none" w:sz="0" w:space="0" w:color="auto"/>
                    <w:left w:val="none" w:sz="0" w:space="0" w:color="auto"/>
                    <w:bottom w:val="none" w:sz="0" w:space="0" w:color="auto"/>
                    <w:right w:val="none" w:sz="0" w:space="0" w:color="auto"/>
                  </w:divBdr>
                </w:div>
                <w:div w:id="2011058476">
                  <w:marLeft w:val="0"/>
                  <w:marRight w:val="0"/>
                  <w:marTop w:val="0"/>
                  <w:marBottom w:val="0"/>
                  <w:divBdr>
                    <w:top w:val="none" w:sz="0" w:space="0" w:color="auto"/>
                    <w:left w:val="none" w:sz="0" w:space="0" w:color="auto"/>
                    <w:bottom w:val="none" w:sz="0" w:space="0" w:color="auto"/>
                    <w:right w:val="none" w:sz="0" w:space="0" w:color="auto"/>
                  </w:divBdr>
                </w:div>
                <w:div w:id="845241845">
                  <w:marLeft w:val="0"/>
                  <w:marRight w:val="0"/>
                  <w:marTop w:val="0"/>
                  <w:marBottom w:val="0"/>
                  <w:divBdr>
                    <w:top w:val="none" w:sz="0" w:space="0" w:color="auto"/>
                    <w:left w:val="none" w:sz="0" w:space="0" w:color="auto"/>
                    <w:bottom w:val="none" w:sz="0" w:space="0" w:color="auto"/>
                    <w:right w:val="none" w:sz="0" w:space="0" w:color="auto"/>
                  </w:divBdr>
                </w:div>
                <w:div w:id="540092300">
                  <w:marLeft w:val="0"/>
                  <w:marRight w:val="0"/>
                  <w:marTop w:val="0"/>
                  <w:marBottom w:val="0"/>
                  <w:divBdr>
                    <w:top w:val="none" w:sz="0" w:space="0" w:color="auto"/>
                    <w:left w:val="none" w:sz="0" w:space="0" w:color="auto"/>
                    <w:bottom w:val="none" w:sz="0" w:space="0" w:color="auto"/>
                    <w:right w:val="none" w:sz="0" w:space="0" w:color="auto"/>
                  </w:divBdr>
                </w:div>
                <w:div w:id="1248535089">
                  <w:marLeft w:val="0"/>
                  <w:marRight w:val="0"/>
                  <w:marTop w:val="0"/>
                  <w:marBottom w:val="0"/>
                  <w:divBdr>
                    <w:top w:val="none" w:sz="0" w:space="0" w:color="auto"/>
                    <w:left w:val="none" w:sz="0" w:space="0" w:color="auto"/>
                    <w:bottom w:val="none" w:sz="0" w:space="0" w:color="auto"/>
                    <w:right w:val="none" w:sz="0" w:space="0" w:color="auto"/>
                  </w:divBdr>
                </w:div>
                <w:div w:id="818569869">
                  <w:marLeft w:val="0"/>
                  <w:marRight w:val="0"/>
                  <w:marTop w:val="0"/>
                  <w:marBottom w:val="0"/>
                  <w:divBdr>
                    <w:top w:val="none" w:sz="0" w:space="0" w:color="auto"/>
                    <w:left w:val="none" w:sz="0" w:space="0" w:color="auto"/>
                    <w:bottom w:val="none" w:sz="0" w:space="0" w:color="auto"/>
                    <w:right w:val="none" w:sz="0" w:space="0" w:color="auto"/>
                  </w:divBdr>
                </w:div>
                <w:div w:id="1510489944">
                  <w:marLeft w:val="0"/>
                  <w:marRight w:val="0"/>
                  <w:marTop w:val="0"/>
                  <w:marBottom w:val="0"/>
                  <w:divBdr>
                    <w:top w:val="none" w:sz="0" w:space="0" w:color="auto"/>
                    <w:left w:val="none" w:sz="0" w:space="0" w:color="auto"/>
                    <w:bottom w:val="none" w:sz="0" w:space="0" w:color="auto"/>
                    <w:right w:val="none" w:sz="0" w:space="0" w:color="auto"/>
                  </w:divBdr>
                </w:div>
                <w:div w:id="6777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0723FFE69B1D4BB271AD14D46A8EDC" ma:contentTypeVersion="10" ma:contentTypeDescription="Create a new document." ma:contentTypeScope="" ma:versionID="ebe860ae6a85237da34d7b659462d8d2">
  <xsd:schema xmlns:xsd="http://www.w3.org/2001/XMLSchema" xmlns:xs="http://www.w3.org/2001/XMLSchema" xmlns:p="http://schemas.microsoft.com/office/2006/metadata/properties" xmlns:ns1="http://schemas.microsoft.com/sharepoint/v3" xmlns:ns2="c647fe35-ec2d-499a-8975-4ed4f1115c08" targetNamespace="http://schemas.microsoft.com/office/2006/metadata/properties" ma:root="true" ma:fieldsID="0a7e2c7d6f26925cd5ef62d13aea9072" ns1:_="" ns2:_="">
    <xsd:import namespace="http://schemas.microsoft.com/sharepoint/v3"/>
    <xsd:import namespace="c647fe35-ec2d-499a-8975-4ed4f1115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47fe35-ec2d-499a-8975-4ed4f1115c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A037FB-E5A2-45E9-B9D7-7AF5582C6BC7}">
  <ds:schemaRefs>
    <ds:schemaRef ds:uri="http://schemas.microsoft.com/office/2006/metadata/properties"/>
    <ds:schemaRef ds:uri="http://schemas.microsoft.com/office/infopath/2007/PartnerControls"/>
    <ds:schemaRef ds:uri="http://schemas.microsoft.com/sharepoint/v3"/>
    <ds:schemaRef ds:uri="0b9a803c-b1d6-4993-b8a4-3f9bd8988a93"/>
  </ds:schemaRefs>
</ds:datastoreItem>
</file>

<file path=customXml/itemProps2.xml><?xml version="1.0" encoding="utf-8"?>
<ds:datastoreItem xmlns:ds="http://schemas.openxmlformats.org/officeDocument/2006/customXml" ds:itemID="{5E32EC72-79B1-4EB3-B5FB-E57A5EF2B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47fe35-ec2d-499a-8975-4ed4f1115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94836-4863-464B-BB37-28044205A712}">
  <ds:schemaRefs>
    <ds:schemaRef ds:uri="http://schemas.openxmlformats.org/officeDocument/2006/bibliography"/>
  </ds:schemaRefs>
</ds:datastoreItem>
</file>

<file path=customXml/itemProps4.xml><?xml version="1.0" encoding="utf-8"?>
<ds:datastoreItem xmlns:ds="http://schemas.openxmlformats.org/officeDocument/2006/customXml" ds:itemID="{A3B607F8-2299-4F9D-903F-3BD99DADA5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Children's Hospital</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us002980</dc:creator>
  <cp:lastModifiedBy>Halsey, Amanda</cp:lastModifiedBy>
  <cp:revision>3</cp:revision>
  <cp:lastPrinted>2020-10-14T19:20:00Z</cp:lastPrinted>
  <dcterms:created xsi:type="dcterms:W3CDTF">2025-02-24T18:57:00Z</dcterms:created>
  <dcterms:modified xsi:type="dcterms:W3CDTF">2025-02-24T18:58:00Z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0x010100660723FFE69B1D4BB271AD14D46A8EDC</vt:lpwstr>
  </property>
</Properties>
</file>